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A9B" w:rsidRPr="00EA661C" w:rsidRDefault="006C1A9B" w:rsidP="00EA661C">
      <w:pPr>
        <w:spacing w:line="240" w:lineRule="exact"/>
        <w:rPr>
          <w:rFonts w:ascii="Arial Narrow" w:hAnsi="Arial Narrow" w:cs="Arial"/>
          <w:b/>
          <w:i/>
        </w:rPr>
      </w:pPr>
    </w:p>
    <w:p w:rsidR="003420F6" w:rsidRPr="00EA661C" w:rsidRDefault="003420F6" w:rsidP="004B47EF">
      <w:pPr>
        <w:spacing w:line="240" w:lineRule="exact"/>
        <w:jc w:val="center"/>
        <w:rPr>
          <w:rFonts w:ascii="Arial Narrow" w:hAnsi="Arial Narrow" w:cs="Arial"/>
          <w:b/>
        </w:rPr>
      </w:pPr>
      <w:r w:rsidRPr="00EA661C">
        <w:rPr>
          <w:rFonts w:ascii="Arial Narrow" w:hAnsi="Arial Narrow" w:cs="Arial"/>
          <w:b/>
        </w:rPr>
        <w:t xml:space="preserve">OPĆI UVJETI KOJI SE PRIMJENJUJU NA UGOVORE SKLOPLJENE U OKVIRU NATJEČAJA ZA </w:t>
      </w:r>
      <w:r w:rsidR="00BC1761" w:rsidRPr="00EA661C">
        <w:rPr>
          <w:rFonts w:ascii="Arial Narrow" w:hAnsi="Arial Narrow" w:cs="Arial"/>
          <w:b/>
        </w:rPr>
        <w:t>FINANCIRANJE</w:t>
      </w:r>
      <w:r w:rsidR="0029171B" w:rsidRPr="00EA661C">
        <w:rPr>
          <w:rFonts w:ascii="Arial Narrow" w:hAnsi="Arial Narrow" w:cs="Arial"/>
          <w:b/>
        </w:rPr>
        <w:t xml:space="preserve"> PROGRAMA ILI </w:t>
      </w:r>
      <w:r w:rsidR="00BE58FC" w:rsidRPr="00EA661C">
        <w:rPr>
          <w:rFonts w:ascii="Arial Narrow" w:hAnsi="Arial Narrow" w:cs="Arial"/>
          <w:b/>
        </w:rPr>
        <w:t>PROJEKATA</w:t>
      </w:r>
      <w:r w:rsidR="005D7D20" w:rsidRPr="00EA661C">
        <w:rPr>
          <w:rFonts w:ascii="Arial Narrow" w:hAnsi="Arial Narrow" w:cs="Arial"/>
          <w:b/>
        </w:rPr>
        <w:t xml:space="preserve"> UDRUGA</w:t>
      </w:r>
      <w:r w:rsidRPr="00EA661C">
        <w:rPr>
          <w:rFonts w:ascii="Arial Narrow" w:hAnsi="Arial Narrow" w:cs="Arial"/>
          <w:b/>
        </w:rPr>
        <w:t xml:space="preserve"> </w:t>
      </w:r>
      <w:r w:rsidR="004B47EF" w:rsidRPr="00EA661C">
        <w:rPr>
          <w:rFonts w:ascii="Arial Narrow" w:hAnsi="Arial Narrow" w:cs="Arial"/>
          <w:b/>
        </w:rPr>
        <w:t>U 2021</w:t>
      </w:r>
      <w:r w:rsidR="006C1A9B" w:rsidRPr="00EA661C">
        <w:rPr>
          <w:rFonts w:ascii="Arial Narrow" w:hAnsi="Arial Narrow" w:cs="Arial"/>
          <w:b/>
        </w:rPr>
        <w:t xml:space="preserve">. GODINI </w:t>
      </w:r>
      <w:r w:rsidRPr="00EA661C">
        <w:rPr>
          <w:rFonts w:ascii="Arial Narrow" w:hAnsi="Arial Narrow" w:cs="Arial"/>
          <w:b/>
        </w:rPr>
        <w:t xml:space="preserve">IZ PODRUČJA </w:t>
      </w:r>
      <w:r w:rsidR="006C1A9B" w:rsidRPr="00EA661C">
        <w:rPr>
          <w:rFonts w:ascii="Arial Narrow" w:hAnsi="Arial Narrow" w:cs="Arial"/>
          <w:b/>
        </w:rPr>
        <w:t>SOCIJALNE I PSIHOSOCIJALNE SKRBI, ZDRAVSTVENE ZAŠTITE, PROMICANJA VRIJEDNOSTI DOMOVINSKOG RATA TE POTPORE SUDIONICIMA I STRADALNICIMA DOMOVINSKOG I II. SVJETSKOG RATA</w:t>
      </w:r>
    </w:p>
    <w:p w:rsidR="006C1A9B" w:rsidRPr="00EA661C" w:rsidRDefault="006C1A9B" w:rsidP="004B47EF">
      <w:pPr>
        <w:spacing w:line="240" w:lineRule="exact"/>
        <w:jc w:val="center"/>
        <w:rPr>
          <w:rFonts w:ascii="Arial Narrow" w:hAnsi="Arial Narrow" w:cs="Arial"/>
          <w:b/>
        </w:rPr>
      </w:pPr>
    </w:p>
    <w:p w:rsidR="003420F6" w:rsidRPr="00EA661C" w:rsidRDefault="000917D6" w:rsidP="004B47EF">
      <w:pPr>
        <w:spacing w:line="240" w:lineRule="exact"/>
        <w:jc w:val="both"/>
        <w:rPr>
          <w:rFonts w:ascii="Arial Narrow" w:hAnsi="Arial Narrow" w:cs="Arial"/>
        </w:rPr>
      </w:pPr>
      <w:r w:rsidRPr="00EA661C">
        <w:rPr>
          <w:rFonts w:ascii="Arial Narrow" w:hAnsi="Arial Narrow" w:cs="Arial"/>
        </w:rPr>
        <w:t xml:space="preserve">       </w:t>
      </w:r>
      <w:r w:rsidR="0038713D" w:rsidRPr="00EA661C">
        <w:rPr>
          <w:rFonts w:ascii="Arial Narrow" w:hAnsi="Arial Narrow" w:cs="Arial"/>
        </w:rPr>
        <w:t>Opći uvjeti</w:t>
      </w:r>
      <w:r w:rsidR="003420F6" w:rsidRPr="00EA661C">
        <w:rPr>
          <w:rFonts w:ascii="Arial Narrow" w:hAnsi="Arial Narrow" w:cs="Arial"/>
        </w:rPr>
        <w:t xml:space="preserve"> su ugovorne odredbe koje </w:t>
      </w:r>
      <w:r w:rsidR="00426380" w:rsidRPr="00EA661C">
        <w:rPr>
          <w:rFonts w:ascii="Arial Narrow" w:hAnsi="Arial Narrow" w:cs="Arial"/>
        </w:rPr>
        <w:t>dopunjuju Ugovor</w:t>
      </w:r>
      <w:r w:rsidR="003420F6" w:rsidRPr="00EA661C">
        <w:rPr>
          <w:rFonts w:ascii="Arial Narrow" w:hAnsi="Arial Narrow" w:cs="Arial"/>
        </w:rPr>
        <w:t xml:space="preserve"> utvrđen između Davatelja i Korisnika, a odnose se na opća pravila i obveze koje se primjenjuju u provedbi programa ili projekta. </w:t>
      </w:r>
    </w:p>
    <w:p w:rsidR="006C1A9B" w:rsidRPr="00EA661C" w:rsidRDefault="006C1A9B" w:rsidP="004B47EF">
      <w:pPr>
        <w:spacing w:line="240" w:lineRule="exact"/>
        <w:jc w:val="both"/>
        <w:rPr>
          <w:rFonts w:ascii="Arial Narrow" w:hAnsi="Arial Narrow" w:cs="Arial"/>
        </w:rPr>
      </w:pPr>
    </w:p>
    <w:p w:rsidR="003420F6" w:rsidRPr="00EA661C" w:rsidRDefault="000917D6" w:rsidP="004B47EF">
      <w:pPr>
        <w:spacing w:line="240" w:lineRule="exact"/>
        <w:jc w:val="both"/>
        <w:rPr>
          <w:rFonts w:ascii="Arial Narrow" w:hAnsi="Arial Narrow" w:cs="Arial"/>
        </w:rPr>
      </w:pPr>
      <w:r w:rsidRPr="00EA661C">
        <w:rPr>
          <w:rFonts w:ascii="Arial Narrow" w:hAnsi="Arial Narrow" w:cs="Arial"/>
          <w:i/>
        </w:rPr>
        <w:t xml:space="preserve">      </w:t>
      </w:r>
      <w:r w:rsidR="003420F6" w:rsidRPr="00EA661C">
        <w:rPr>
          <w:rFonts w:ascii="Arial Narrow" w:hAnsi="Arial Narrow" w:cs="Arial"/>
          <w:i/>
        </w:rPr>
        <w:t>U slučaju proturječnosti između odredbi Općih u</w:t>
      </w:r>
      <w:r w:rsidR="005C48B8" w:rsidRPr="00EA661C">
        <w:rPr>
          <w:rFonts w:ascii="Arial Narrow" w:hAnsi="Arial Narrow" w:cs="Arial"/>
          <w:i/>
        </w:rPr>
        <w:t xml:space="preserve">vjeta, </w:t>
      </w:r>
      <w:r w:rsidR="003420F6" w:rsidRPr="00EA661C">
        <w:rPr>
          <w:rFonts w:ascii="Arial Narrow" w:hAnsi="Arial Narrow" w:cs="Arial"/>
          <w:i/>
        </w:rPr>
        <w:t xml:space="preserve">uvjeta iz drugih Priloga </w:t>
      </w:r>
      <w:r w:rsidR="00065702" w:rsidRPr="00EA661C">
        <w:rPr>
          <w:rFonts w:ascii="Arial Narrow" w:hAnsi="Arial Narrow" w:cs="Arial"/>
          <w:i/>
        </w:rPr>
        <w:t>s odredbama</w:t>
      </w:r>
      <w:r w:rsidR="005C48B8" w:rsidRPr="00EA661C">
        <w:rPr>
          <w:rFonts w:ascii="Arial Narrow" w:hAnsi="Arial Narrow" w:cs="Arial"/>
          <w:i/>
        </w:rPr>
        <w:t xml:space="preserve"> Ugovora, </w:t>
      </w:r>
      <w:r w:rsidR="00794C51" w:rsidRPr="00EA661C">
        <w:rPr>
          <w:rFonts w:ascii="Arial Narrow" w:hAnsi="Arial Narrow" w:cs="Arial"/>
          <w:i/>
        </w:rPr>
        <w:t>odredbe Ugovora</w:t>
      </w:r>
      <w:r w:rsidR="003420F6" w:rsidRPr="00EA661C">
        <w:rPr>
          <w:rFonts w:ascii="Arial Narrow" w:hAnsi="Arial Narrow" w:cs="Arial"/>
          <w:i/>
        </w:rPr>
        <w:t xml:space="preserve"> imat će prvenstvo</w:t>
      </w:r>
      <w:r w:rsidR="003420F6" w:rsidRPr="00EA661C">
        <w:rPr>
          <w:rFonts w:ascii="Arial Narrow" w:hAnsi="Arial Narrow" w:cs="Arial"/>
        </w:rPr>
        <w:t>.</w:t>
      </w:r>
    </w:p>
    <w:p w:rsidR="006C1A9B" w:rsidRPr="00EA661C" w:rsidRDefault="006C1A9B" w:rsidP="004B47EF">
      <w:pPr>
        <w:spacing w:line="240" w:lineRule="exact"/>
        <w:jc w:val="both"/>
        <w:rPr>
          <w:rFonts w:ascii="Arial Narrow" w:hAnsi="Arial Narrow" w:cs="Arial"/>
          <w:b/>
        </w:rPr>
      </w:pPr>
    </w:p>
    <w:p w:rsidR="003420F6" w:rsidRPr="00EA661C" w:rsidRDefault="00CB72E4" w:rsidP="004B47EF">
      <w:pPr>
        <w:spacing w:line="240" w:lineRule="exact"/>
        <w:rPr>
          <w:rFonts w:ascii="Arial Narrow" w:hAnsi="Arial Narrow" w:cs="Arial"/>
          <w:b/>
        </w:rPr>
      </w:pPr>
      <w:r w:rsidRPr="00EA661C">
        <w:rPr>
          <w:rFonts w:ascii="Arial Narrow" w:hAnsi="Arial Narrow" w:cs="Arial"/>
          <w:b/>
        </w:rPr>
        <w:t>I</w:t>
      </w:r>
      <w:r w:rsidR="00F854DF" w:rsidRPr="00EA661C">
        <w:rPr>
          <w:rFonts w:ascii="Arial Narrow" w:hAnsi="Arial Narrow" w:cs="Arial"/>
          <w:b/>
        </w:rPr>
        <w:t xml:space="preserve">.   </w:t>
      </w:r>
      <w:r w:rsidR="0049455E" w:rsidRPr="00EA661C">
        <w:rPr>
          <w:rFonts w:ascii="Arial Narrow" w:hAnsi="Arial Narrow" w:cs="Arial"/>
          <w:b/>
        </w:rPr>
        <w:t>SADRŽAJ OPĆIH UVJETA</w:t>
      </w:r>
      <w:r w:rsidR="003420F6" w:rsidRPr="00EA661C">
        <w:rPr>
          <w:rFonts w:ascii="Arial Narrow" w:hAnsi="Arial Narrow" w:cs="Arial"/>
          <w:b/>
        </w:rPr>
        <w:t>:</w:t>
      </w:r>
    </w:p>
    <w:p w:rsidR="003420F6" w:rsidRPr="00EA661C" w:rsidRDefault="00CB72E4" w:rsidP="004B47EF">
      <w:pPr>
        <w:spacing w:line="240" w:lineRule="exact"/>
        <w:jc w:val="both"/>
        <w:rPr>
          <w:rFonts w:ascii="Arial Narrow" w:hAnsi="Arial Narrow" w:cs="Arial"/>
        </w:rPr>
      </w:pPr>
      <w:r w:rsidRPr="00EA661C">
        <w:rPr>
          <w:rFonts w:ascii="Arial Narrow" w:hAnsi="Arial Narrow" w:cs="Arial"/>
        </w:rPr>
        <w:t xml:space="preserve">   1</w:t>
      </w:r>
      <w:r w:rsidR="00B530AD" w:rsidRPr="00EA661C">
        <w:rPr>
          <w:rFonts w:ascii="Arial Narrow" w:hAnsi="Arial Narrow" w:cs="Arial"/>
        </w:rPr>
        <w:t>.</w:t>
      </w:r>
      <w:r w:rsidR="003420F6" w:rsidRPr="00EA661C">
        <w:rPr>
          <w:rFonts w:ascii="Arial Narrow" w:hAnsi="Arial Narrow" w:cs="Arial"/>
        </w:rPr>
        <w:t xml:space="preserve"> </w:t>
      </w:r>
      <w:r w:rsidR="00B530AD" w:rsidRPr="00EA661C">
        <w:rPr>
          <w:rFonts w:ascii="Arial Narrow" w:hAnsi="Arial Narrow" w:cs="Arial"/>
        </w:rPr>
        <w:t xml:space="preserve"> </w:t>
      </w:r>
      <w:r w:rsidR="003420F6" w:rsidRPr="00EA661C">
        <w:rPr>
          <w:rFonts w:ascii="Arial Narrow" w:hAnsi="Arial Narrow" w:cs="Arial"/>
        </w:rPr>
        <w:t>Opće obveze</w:t>
      </w:r>
    </w:p>
    <w:p w:rsidR="003420F6" w:rsidRPr="00EA661C" w:rsidRDefault="00CB72E4" w:rsidP="004B47EF">
      <w:pPr>
        <w:spacing w:line="240" w:lineRule="exact"/>
        <w:jc w:val="both"/>
        <w:rPr>
          <w:rFonts w:ascii="Arial Narrow" w:hAnsi="Arial Narrow" w:cs="Arial"/>
        </w:rPr>
      </w:pPr>
      <w:r w:rsidRPr="00EA661C">
        <w:rPr>
          <w:rFonts w:ascii="Arial Narrow" w:hAnsi="Arial Narrow" w:cs="Arial"/>
        </w:rPr>
        <w:t xml:space="preserve">   2</w:t>
      </w:r>
      <w:r w:rsidR="00B530AD" w:rsidRPr="00EA661C">
        <w:rPr>
          <w:rFonts w:ascii="Arial Narrow" w:hAnsi="Arial Narrow" w:cs="Arial"/>
        </w:rPr>
        <w:t>.</w:t>
      </w:r>
      <w:r w:rsidR="003420F6" w:rsidRPr="00EA661C">
        <w:rPr>
          <w:rFonts w:ascii="Arial Narrow" w:hAnsi="Arial Narrow" w:cs="Arial"/>
        </w:rPr>
        <w:t xml:space="preserve"> </w:t>
      </w:r>
      <w:r w:rsidR="00B530AD" w:rsidRPr="00EA661C">
        <w:rPr>
          <w:rFonts w:ascii="Arial Narrow" w:hAnsi="Arial Narrow" w:cs="Arial"/>
        </w:rPr>
        <w:t xml:space="preserve"> </w:t>
      </w:r>
      <w:r w:rsidR="003420F6" w:rsidRPr="00EA661C">
        <w:rPr>
          <w:rFonts w:ascii="Arial Narrow" w:hAnsi="Arial Narrow" w:cs="Arial"/>
        </w:rPr>
        <w:t>Obveza dostavljanja podataka, financijskih i opisnih izvještaja</w:t>
      </w:r>
    </w:p>
    <w:p w:rsidR="003420F6" w:rsidRPr="00EA661C" w:rsidRDefault="00CB72E4" w:rsidP="004B47EF">
      <w:pPr>
        <w:spacing w:line="240" w:lineRule="exact"/>
        <w:jc w:val="both"/>
        <w:rPr>
          <w:rFonts w:ascii="Arial Narrow" w:hAnsi="Arial Narrow" w:cs="Arial"/>
        </w:rPr>
      </w:pPr>
      <w:r w:rsidRPr="00EA661C">
        <w:rPr>
          <w:rFonts w:ascii="Arial Narrow" w:hAnsi="Arial Narrow" w:cs="Arial"/>
        </w:rPr>
        <w:t xml:space="preserve">   3</w:t>
      </w:r>
      <w:r w:rsidR="00B530AD" w:rsidRPr="00EA661C">
        <w:rPr>
          <w:rFonts w:ascii="Arial Narrow" w:hAnsi="Arial Narrow" w:cs="Arial"/>
        </w:rPr>
        <w:t>.</w:t>
      </w:r>
      <w:r w:rsidR="003420F6" w:rsidRPr="00EA661C">
        <w:rPr>
          <w:rFonts w:ascii="Arial Narrow" w:hAnsi="Arial Narrow" w:cs="Arial"/>
        </w:rPr>
        <w:t xml:space="preserve"> </w:t>
      </w:r>
      <w:r w:rsidR="00B530AD" w:rsidRPr="00EA661C">
        <w:rPr>
          <w:rFonts w:ascii="Arial Narrow" w:hAnsi="Arial Narrow" w:cs="Arial"/>
        </w:rPr>
        <w:t xml:space="preserve"> </w:t>
      </w:r>
      <w:r w:rsidR="003420F6" w:rsidRPr="00EA661C">
        <w:rPr>
          <w:rFonts w:ascii="Arial Narrow" w:hAnsi="Arial Narrow" w:cs="Arial"/>
        </w:rPr>
        <w:t>Odgovornost ugovornih strana</w:t>
      </w:r>
    </w:p>
    <w:p w:rsidR="003420F6" w:rsidRPr="00EA661C" w:rsidRDefault="00CB72E4" w:rsidP="004B47EF">
      <w:pPr>
        <w:spacing w:line="240" w:lineRule="exact"/>
        <w:jc w:val="both"/>
        <w:rPr>
          <w:rFonts w:ascii="Arial Narrow" w:hAnsi="Arial Narrow" w:cs="Arial"/>
        </w:rPr>
      </w:pPr>
      <w:r w:rsidRPr="00EA661C">
        <w:rPr>
          <w:rFonts w:ascii="Arial Narrow" w:hAnsi="Arial Narrow" w:cs="Arial"/>
        </w:rPr>
        <w:t xml:space="preserve">   4</w:t>
      </w:r>
      <w:r w:rsidR="00B530AD" w:rsidRPr="00EA661C">
        <w:rPr>
          <w:rFonts w:ascii="Arial Narrow" w:hAnsi="Arial Narrow" w:cs="Arial"/>
        </w:rPr>
        <w:t>.</w:t>
      </w:r>
      <w:r w:rsidR="003420F6" w:rsidRPr="00EA661C">
        <w:rPr>
          <w:rFonts w:ascii="Arial Narrow" w:hAnsi="Arial Narrow" w:cs="Arial"/>
        </w:rPr>
        <w:t xml:space="preserve"> </w:t>
      </w:r>
      <w:r w:rsidR="00B530AD" w:rsidRPr="00EA661C">
        <w:rPr>
          <w:rFonts w:ascii="Arial Narrow" w:hAnsi="Arial Narrow" w:cs="Arial"/>
        </w:rPr>
        <w:t xml:space="preserve"> </w:t>
      </w:r>
      <w:r w:rsidR="003420F6" w:rsidRPr="00EA661C">
        <w:rPr>
          <w:rFonts w:ascii="Arial Narrow" w:hAnsi="Arial Narrow" w:cs="Arial"/>
        </w:rPr>
        <w:t>Sukob interesa u korištenju sredstava iz javnih izvora</w:t>
      </w:r>
    </w:p>
    <w:p w:rsidR="003420F6" w:rsidRPr="00EA661C" w:rsidRDefault="00CB72E4" w:rsidP="004B47EF">
      <w:pPr>
        <w:spacing w:line="240" w:lineRule="exact"/>
        <w:jc w:val="both"/>
        <w:rPr>
          <w:rFonts w:ascii="Arial Narrow" w:hAnsi="Arial Narrow" w:cs="Arial"/>
        </w:rPr>
      </w:pPr>
      <w:r w:rsidRPr="00EA661C">
        <w:rPr>
          <w:rFonts w:ascii="Arial Narrow" w:hAnsi="Arial Narrow" w:cs="Arial"/>
        </w:rPr>
        <w:t xml:space="preserve">   5</w:t>
      </w:r>
      <w:r w:rsidR="00B530AD" w:rsidRPr="00EA661C">
        <w:rPr>
          <w:rFonts w:ascii="Arial Narrow" w:hAnsi="Arial Narrow" w:cs="Arial"/>
        </w:rPr>
        <w:t xml:space="preserve">. </w:t>
      </w:r>
      <w:r w:rsidR="003420F6" w:rsidRPr="00EA661C">
        <w:rPr>
          <w:rFonts w:ascii="Arial Narrow" w:hAnsi="Arial Narrow" w:cs="Arial"/>
        </w:rPr>
        <w:t xml:space="preserve"> Čuvanje dokumenata</w:t>
      </w:r>
    </w:p>
    <w:p w:rsidR="003420F6" w:rsidRPr="00EA661C" w:rsidRDefault="00CB72E4" w:rsidP="004B47EF">
      <w:pPr>
        <w:spacing w:line="240" w:lineRule="exact"/>
        <w:jc w:val="both"/>
        <w:rPr>
          <w:rFonts w:ascii="Arial Narrow" w:hAnsi="Arial Narrow" w:cs="Arial"/>
        </w:rPr>
      </w:pPr>
      <w:r w:rsidRPr="00EA661C">
        <w:rPr>
          <w:rFonts w:ascii="Arial Narrow" w:hAnsi="Arial Narrow" w:cs="Arial"/>
        </w:rPr>
        <w:t xml:space="preserve">   6</w:t>
      </w:r>
      <w:r w:rsidR="00B530AD" w:rsidRPr="00EA661C">
        <w:rPr>
          <w:rFonts w:ascii="Arial Narrow" w:hAnsi="Arial Narrow" w:cs="Arial"/>
        </w:rPr>
        <w:t>.</w:t>
      </w:r>
      <w:r w:rsidR="003420F6" w:rsidRPr="00EA661C">
        <w:rPr>
          <w:rFonts w:ascii="Arial Narrow" w:hAnsi="Arial Narrow" w:cs="Arial"/>
        </w:rPr>
        <w:t xml:space="preserve"> </w:t>
      </w:r>
      <w:r w:rsidR="00B530AD" w:rsidRPr="00EA661C">
        <w:rPr>
          <w:rFonts w:ascii="Arial Narrow" w:hAnsi="Arial Narrow" w:cs="Arial"/>
        </w:rPr>
        <w:t xml:space="preserve"> </w:t>
      </w:r>
      <w:r w:rsidR="003420F6" w:rsidRPr="00EA661C">
        <w:rPr>
          <w:rFonts w:ascii="Arial Narrow" w:hAnsi="Arial Narrow" w:cs="Arial"/>
        </w:rPr>
        <w:t>Javnost i vidljivost</w:t>
      </w:r>
    </w:p>
    <w:p w:rsidR="003420F6" w:rsidRPr="00EA661C" w:rsidRDefault="00CB72E4" w:rsidP="004B47EF">
      <w:pPr>
        <w:spacing w:line="240" w:lineRule="exact"/>
        <w:jc w:val="both"/>
        <w:rPr>
          <w:rFonts w:ascii="Arial Narrow" w:hAnsi="Arial Narrow" w:cs="Arial"/>
        </w:rPr>
      </w:pPr>
      <w:r w:rsidRPr="00EA661C">
        <w:rPr>
          <w:rFonts w:ascii="Arial Narrow" w:hAnsi="Arial Narrow" w:cs="Arial"/>
        </w:rPr>
        <w:t xml:space="preserve">   7</w:t>
      </w:r>
      <w:r w:rsidR="00B530AD" w:rsidRPr="00EA661C">
        <w:rPr>
          <w:rFonts w:ascii="Arial Narrow" w:hAnsi="Arial Narrow" w:cs="Arial"/>
        </w:rPr>
        <w:t xml:space="preserve">. </w:t>
      </w:r>
      <w:r w:rsidR="003420F6" w:rsidRPr="00EA661C">
        <w:rPr>
          <w:rFonts w:ascii="Arial Narrow" w:hAnsi="Arial Narrow" w:cs="Arial"/>
        </w:rPr>
        <w:t xml:space="preserve"> Vlasništvo, korištenje rezultata i opreme</w:t>
      </w:r>
    </w:p>
    <w:p w:rsidR="003420F6" w:rsidRPr="00EA661C" w:rsidRDefault="00CB72E4" w:rsidP="004B47EF">
      <w:pPr>
        <w:spacing w:line="240" w:lineRule="exact"/>
        <w:jc w:val="both"/>
        <w:rPr>
          <w:rFonts w:ascii="Arial Narrow" w:hAnsi="Arial Narrow" w:cs="Arial"/>
        </w:rPr>
      </w:pPr>
      <w:r w:rsidRPr="00EA661C">
        <w:rPr>
          <w:rFonts w:ascii="Arial Narrow" w:hAnsi="Arial Narrow" w:cs="Arial"/>
        </w:rPr>
        <w:t xml:space="preserve">   8</w:t>
      </w:r>
      <w:r w:rsidR="00B530AD" w:rsidRPr="00EA661C">
        <w:rPr>
          <w:rFonts w:ascii="Arial Narrow" w:hAnsi="Arial Narrow" w:cs="Arial"/>
        </w:rPr>
        <w:t>.</w:t>
      </w:r>
      <w:r w:rsidR="003420F6" w:rsidRPr="00EA661C">
        <w:rPr>
          <w:rFonts w:ascii="Arial Narrow" w:hAnsi="Arial Narrow" w:cs="Arial"/>
        </w:rPr>
        <w:t xml:space="preserve"> Pr</w:t>
      </w:r>
      <w:r w:rsidR="00286FE6" w:rsidRPr="00EA661C">
        <w:rPr>
          <w:rFonts w:ascii="Arial Narrow" w:hAnsi="Arial Narrow" w:cs="Arial"/>
        </w:rPr>
        <w:t xml:space="preserve">aćenje i vrednovanje programa </w:t>
      </w:r>
      <w:r w:rsidR="003420F6" w:rsidRPr="00EA661C">
        <w:rPr>
          <w:rFonts w:ascii="Arial Narrow" w:hAnsi="Arial Narrow" w:cs="Arial"/>
        </w:rPr>
        <w:t>ili projekta</w:t>
      </w:r>
    </w:p>
    <w:p w:rsidR="003420F6" w:rsidRPr="00EA661C" w:rsidRDefault="00CB72E4" w:rsidP="004B47EF">
      <w:pPr>
        <w:spacing w:line="240" w:lineRule="exact"/>
        <w:jc w:val="both"/>
        <w:rPr>
          <w:rFonts w:ascii="Arial Narrow" w:hAnsi="Arial Narrow" w:cs="Arial"/>
        </w:rPr>
      </w:pPr>
      <w:r w:rsidRPr="00EA661C">
        <w:rPr>
          <w:rFonts w:ascii="Arial Narrow" w:hAnsi="Arial Narrow" w:cs="Arial"/>
        </w:rPr>
        <w:t xml:space="preserve">   9</w:t>
      </w:r>
      <w:r w:rsidR="00B530AD" w:rsidRPr="00EA661C">
        <w:rPr>
          <w:rFonts w:ascii="Arial Narrow" w:hAnsi="Arial Narrow" w:cs="Arial"/>
        </w:rPr>
        <w:t xml:space="preserve">. </w:t>
      </w:r>
      <w:r w:rsidR="003420F6" w:rsidRPr="00EA661C">
        <w:rPr>
          <w:rFonts w:ascii="Arial Narrow" w:hAnsi="Arial Narrow" w:cs="Arial"/>
        </w:rPr>
        <w:t xml:space="preserve"> Izmjene i dopune ugovora</w:t>
      </w:r>
    </w:p>
    <w:p w:rsidR="003420F6" w:rsidRPr="00EA661C" w:rsidRDefault="00CB72E4" w:rsidP="004B47EF">
      <w:pPr>
        <w:spacing w:line="240" w:lineRule="exact"/>
        <w:jc w:val="both"/>
        <w:rPr>
          <w:rFonts w:ascii="Arial Narrow" w:hAnsi="Arial Narrow" w:cs="Arial"/>
        </w:rPr>
      </w:pPr>
      <w:r w:rsidRPr="00EA661C">
        <w:rPr>
          <w:rFonts w:ascii="Arial Narrow" w:hAnsi="Arial Narrow" w:cs="Arial"/>
        </w:rPr>
        <w:t xml:space="preserve"> 10</w:t>
      </w:r>
      <w:r w:rsidR="00B530AD" w:rsidRPr="00EA661C">
        <w:rPr>
          <w:rFonts w:ascii="Arial Narrow" w:hAnsi="Arial Narrow" w:cs="Arial"/>
        </w:rPr>
        <w:t xml:space="preserve">. </w:t>
      </w:r>
      <w:r w:rsidR="003420F6" w:rsidRPr="00EA661C">
        <w:rPr>
          <w:rFonts w:ascii="Arial Narrow" w:hAnsi="Arial Narrow" w:cs="Arial"/>
        </w:rPr>
        <w:t xml:space="preserve"> Prijenos prava</w:t>
      </w:r>
    </w:p>
    <w:p w:rsidR="003420F6" w:rsidRPr="00EA661C" w:rsidRDefault="00CB72E4" w:rsidP="004B47EF">
      <w:pPr>
        <w:spacing w:line="240" w:lineRule="exact"/>
        <w:jc w:val="both"/>
        <w:rPr>
          <w:rFonts w:ascii="Arial Narrow" w:hAnsi="Arial Narrow" w:cs="Arial"/>
        </w:rPr>
      </w:pPr>
      <w:r w:rsidRPr="00EA661C">
        <w:rPr>
          <w:rFonts w:ascii="Arial Narrow" w:hAnsi="Arial Narrow" w:cs="Arial"/>
        </w:rPr>
        <w:t xml:space="preserve"> 11</w:t>
      </w:r>
      <w:r w:rsidR="00B530AD" w:rsidRPr="00EA661C">
        <w:rPr>
          <w:rFonts w:ascii="Arial Narrow" w:hAnsi="Arial Narrow" w:cs="Arial"/>
        </w:rPr>
        <w:t xml:space="preserve">. </w:t>
      </w:r>
      <w:r w:rsidR="003420F6" w:rsidRPr="00EA661C">
        <w:rPr>
          <w:rFonts w:ascii="Arial Narrow" w:hAnsi="Arial Narrow" w:cs="Arial"/>
        </w:rPr>
        <w:t xml:space="preserve"> Provedbeno razdoblje, produljenje, obustava, viša sila i rok dovršetka</w:t>
      </w:r>
    </w:p>
    <w:p w:rsidR="00B530AD" w:rsidRPr="00EA661C" w:rsidRDefault="00CB72E4" w:rsidP="004B47EF">
      <w:pPr>
        <w:spacing w:line="240" w:lineRule="exact"/>
        <w:jc w:val="both"/>
        <w:rPr>
          <w:rFonts w:ascii="Arial Narrow" w:hAnsi="Arial Narrow" w:cs="Arial"/>
        </w:rPr>
      </w:pPr>
      <w:r w:rsidRPr="00EA661C">
        <w:rPr>
          <w:rFonts w:ascii="Arial Narrow" w:hAnsi="Arial Narrow" w:cs="Arial"/>
        </w:rPr>
        <w:t xml:space="preserve"> 12</w:t>
      </w:r>
      <w:r w:rsidR="00B530AD" w:rsidRPr="00EA661C">
        <w:rPr>
          <w:rFonts w:ascii="Arial Narrow" w:hAnsi="Arial Narrow" w:cs="Arial"/>
        </w:rPr>
        <w:t xml:space="preserve">. </w:t>
      </w:r>
      <w:r w:rsidR="003420F6" w:rsidRPr="00EA661C">
        <w:rPr>
          <w:rFonts w:ascii="Arial Narrow" w:hAnsi="Arial Narrow" w:cs="Arial"/>
        </w:rPr>
        <w:t xml:space="preserve"> Raskid ugovora</w:t>
      </w:r>
    </w:p>
    <w:p w:rsidR="003420F6" w:rsidRPr="00EA661C" w:rsidRDefault="00CB72E4" w:rsidP="004B47EF">
      <w:pPr>
        <w:spacing w:line="240" w:lineRule="exact"/>
        <w:jc w:val="both"/>
        <w:rPr>
          <w:rFonts w:ascii="Arial Narrow" w:hAnsi="Arial Narrow" w:cs="Arial"/>
        </w:rPr>
      </w:pPr>
      <w:r w:rsidRPr="00EA661C">
        <w:rPr>
          <w:rFonts w:ascii="Arial Narrow" w:hAnsi="Arial Narrow" w:cs="Arial"/>
        </w:rPr>
        <w:t xml:space="preserve"> 13</w:t>
      </w:r>
      <w:r w:rsidR="00B530AD" w:rsidRPr="00EA661C">
        <w:rPr>
          <w:rFonts w:ascii="Arial Narrow" w:hAnsi="Arial Narrow" w:cs="Arial"/>
        </w:rPr>
        <w:t xml:space="preserve">. </w:t>
      </w:r>
      <w:r w:rsidR="003420F6" w:rsidRPr="00EA661C">
        <w:rPr>
          <w:rFonts w:ascii="Arial Narrow" w:hAnsi="Arial Narrow" w:cs="Arial"/>
        </w:rPr>
        <w:t xml:space="preserve"> Primjena propisa i rješavanje sporova</w:t>
      </w:r>
    </w:p>
    <w:p w:rsidR="00321864" w:rsidRPr="00EA661C" w:rsidRDefault="00321864" w:rsidP="004B47EF">
      <w:pPr>
        <w:spacing w:line="240" w:lineRule="exact"/>
        <w:jc w:val="both"/>
        <w:rPr>
          <w:rFonts w:ascii="Arial Narrow" w:hAnsi="Arial Narrow" w:cs="Arial"/>
        </w:rPr>
      </w:pPr>
    </w:p>
    <w:p w:rsidR="003420F6" w:rsidRPr="00EA661C" w:rsidRDefault="0043108A" w:rsidP="004B47EF">
      <w:pPr>
        <w:spacing w:line="240" w:lineRule="exact"/>
        <w:jc w:val="both"/>
        <w:rPr>
          <w:rFonts w:ascii="Arial Narrow" w:hAnsi="Arial Narrow" w:cs="Arial"/>
          <w:b/>
        </w:rPr>
      </w:pPr>
      <w:r w:rsidRPr="00EA661C">
        <w:rPr>
          <w:rFonts w:ascii="Arial Narrow" w:hAnsi="Arial Narrow" w:cs="Arial"/>
          <w:b/>
        </w:rPr>
        <w:t>II</w:t>
      </w:r>
      <w:r w:rsidR="00F854DF" w:rsidRPr="00EA661C">
        <w:rPr>
          <w:rFonts w:ascii="Arial Narrow" w:hAnsi="Arial Narrow" w:cs="Arial"/>
          <w:b/>
        </w:rPr>
        <w:t xml:space="preserve">.   </w:t>
      </w:r>
      <w:r w:rsidR="0049455E" w:rsidRPr="00EA661C">
        <w:rPr>
          <w:rFonts w:ascii="Arial Narrow" w:hAnsi="Arial Narrow" w:cs="Arial"/>
          <w:b/>
        </w:rPr>
        <w:t>FINANCIJSKE ODREDBE</w:t>
      </w:r>
    </w:p>
    <w:p w:rsidR="003420F6" w:rsidRPr="00EA661C" w:rsidRDefault="00CB72E4" w:rsidP="004B47EF">
      <w:pPr>
        <w:spacing w:line="240" w:lineRule="exact"/>
        <w:jc w:val="both"/>
        <w:rPr>
          <w:rFonts w:ascii="Arial Narrow" w:hAnsi="Arial Narrow" w:cs="Arial"/>
        </w:rPr>
      </w:pPr>
      <w:r w:rsidRPr="00EA661C">
        <w:rPr>
          <w:rFonts w:ascii="Arial Narrow" w:hAnsi="Arial Narrow" w:cs="Arial"/>
        </w:rPr>
        <w:t xml:space="preserve">    1</w:t>
      </w:r>
      <w:r w:rsidR="00321864" w:rsidRPr="00EA661C">
        <w:rPr>
          <w:rFonts w:ascii="Arial Narrow" w:hAnsi="Arial Narrow" w:cs="Arial"/>
        </w:rPr>
        <w:t xml:space="preserve">. </w:t>
      </w:r>
      <w:r w:rsidR="003420F6" w:rsidRPr="00EA661C">
        <w:rPr>
          <w:rFonts w:ascii="Arial Narrow" w:hAnsi="Arial Narrow" w:cs="Arial"/>
        </w:rPr>
        <w:t>Prihvatljivi i neprihvatljivi troškovi</w:t>
      </w:r>
    </w:p>
    <w:p w:rsidR="003420F6" w:rsidRPr="00EA661C" w:rsidRDefault="00CB72E4" w:rsidP="004B47EF">
      <w:pPr>
        <w:spacing w:line="240" w:lineRule="exact"/>
        <w:jc w:val="both"/>
        <w:rPr>
          <w:rFonts w:ascii="Arial Narrow" w:hAnsi="Arial Narrow" w:cs="Arial"/>
        </w:rPr>
      </w:pPr>
      <w:r w:rsidRPr="00EA661C">
        <w:rPr>
          <w:rFonts w:ascii="Arial Narrow" w:hAnsi="Arial Narrow" w:cs="Arial"/>
        </w:rPr>
        <w:t xml:space="preserve">    2</w:t>
      </w:r>
      <w:r w:rsidR="00321864" w:rsidRPr="00EA661C">
        <w:rPr>
          <w:rFonts w:ascii="Arial Narrow" w:hAnsi="Arial Narrow" w:cs="Arial"/>
        </w:rPr>
        <w:t>.</w:t>
      </w:r>
      <w:r w:rsidR="003420F6" w:rsidRPr="00EA661C">
        <w:rPr>
          <w:rFonts w:ascii="Arial Narrow" w:hAnsi="Arial Narrow" w:cs="Arial"/>
        </w:rPr>
        <w:t xml:space="preserve"> Plaćanje i modeli plaćanja</w:t>
      </w:r>
    </w:p>
    <w:p w:rsidR="003420F6" w:rsidRPr="00EA661C" w:rsidRDefault="00CB72E4" w:rsidP="004B47EF">
      <w:pPr>
        <w:spacing w:line="240" w:lineRule="exact"/>
        <w:jc w:val="both"/>
        <w:rPr>
          <w:rFonts w:ascii="Arial Narrow" w:hAnsi="Arial Narrow" w:cs="Arial"/>
        </w:rPr>
      </w:pPr>
      <w:r w:rsidRPr="00EA661C">
        <w:rPr>
          <w:rFonts w:ascii="Arial Narrow" w:hAnsi="Arial Narrow" w:cs="Arial"/>
        </w:rPr>
        <w:t xml:space="preserve">    3</w:t>
      </w:r>
      <w:r w:rsidR="00321864" w:rsidRPr="00EA661C">
        <w:rPr>
          <w:rFonts w:ascii="Arial Narrow" w:hAnsi="Arial Narrow" w:cs="Arial"/>
        </w:rPr>
        <w:t xml:space="preserve">. </w:t>
      </w:r>
      <w:r w:rsidR="003420F6" w:rsidRPr="00EA661C">
        <w:rPr>
          <w:rFonts w:ascii="Arial Narrow" w:hAnsi="Arial Narrow" w:cs="Arial"/>
        </w:rPr>
        <w:t>Računi, tehničke i financijske provjere</w:t>
      </w:r>
    </w:p>
    <w:p w:rsidR="003420F6" w:rsidRPr="00EA661C" w:rsidRDefault="00321864" w:rsidP="004B47EF">
      <w:pPr>
        <w:spacing w:line="240" w:lineRule="exact"/>
        <w:jc w:val="both"/>
        <w:rPr>
          <w:rFonts w:ascii="Arial Narrow" w:hAnsi="Arial Narrow" w:cs="Arial"/>
        </w:rPr>
      </w:pPr>
      <w:r w:rsidRPr="00EA661C">
        <w:rPr>
          <w:rFonts w:ascii="Arial Narrow" w:hAnsi="Arial Narrow" w:cs="Arial"/>
        </w:rPr>
        <w:t xml:space="preserve">  </w:t>
      </w:r>
      <w:r w:rsidR="00CB72E4" w:rsidRPr="00EA661C">
        <w:rPr>
          <w:rFonts w:ascii="Arial Narrow" w:hAnsi="Arial Narrow" w:cs="Arial"/>
        </w:rPr>
        <w:t xml:space="preserve">  4</w:t>
      </w:r>
      <w:r w:rsidRPr="00EA661C">
        <w:rPr>
          <w:rFonts w:ascii="Arial Narrow" w:hAnsi="Arial Narrow" w:cs="Arial"/>
        </w:rPr>
        <w:t xml:space="preserve">. </w:t>
      </w:r>
      <w:r w:rsidR="003420F6" w:rsidRPr="00EA661C">
        <w:rPr>
          <w:rFonts w:ascii="Arial Narrow" w:hAnsi="Arial Narrow" w:cs="Arial"/>
        </w:rPr>
        <w:t>Konačan iznos financiranja od strane davatelja financijskih sredstava</w:t>
      </w:r>
    </w:p>
    <w:p w:rsidR="003420F6" w:rsidRPr="00EA661C" w:rsidRDefault="00CB72E4" w:rsidP="004B47EF">
      <w:pPr>
        <w:spacing w:line="240" w:lineRule="exact"/>
        <w:jc w:val="both"/>
        <w:rPr>
          <w:rFonts w:ascii="Arial Narrow" w:hAnsi="Arial Narrow" w:cs="Arial"/>
        </w:rPr>
      </w:pPr>
      <w:r w:rsidRPr="00EA661C">
        <w:rPr>
          <w:rFonts w:ascii="Arial Narrow" w:hAnsi="Arial Narrow" w:cs="Arial"/>
        </w:rPr>
        <w:t xml:space="preserve">    5</w:t>
      </w:r>
      <w:r w:rsidR="00321864" w:rsidRPr="00EA661C">
        <w:rPr>
          <w:rFonts w:ascii="Arial Narrow" w:hAnsi="Arial Narrow" w:cs="Arial"/>
        </w:rPr>
        <w:t xml:space="preserve">. </w:t>
      </w:r>
      <w:r w:rsidR="003420F6" w:rsidRPr="00EA661C">
        <w:rPr>
          <w:rFonts w:ascii="Arial Narrow" w:hAnsi="Arial Narrow" w:cs="Arial"/>
        </w:rPr>
        <w:t xml:space="preserve"> Povrat sredstava</w:t>
      </w:r>
    </w:p>
    <w:p w:rsidR="0049455E" w:rsidRPr="00EA661C" w:rsidRDefault="0049455E" w:rsidP="004B47EF">
      <w:pPr>
        <w:spacing w:line="240" w:lineRule="exact"/>
        <w:jc w:val="both"/>
        <w:rPr>
          <w:rFonts w:ascii="Arial Narrow" w:hAnsi="Arial Narrow" w:cs="Arial"/>
          <w:b/>
        </w:rPr>
      </w:pPr>
    </w:p>
    <w:p w:rsidR="0049455E" w:rsidRPr="00EA661C" w:rsidRDefault="0049455E" w:rsidP="004B47EF">
      <w:pPr>
        <w:pStyle w:val="Odlomakpopisa"/>
        <w:numPr>
          <w:ilvl w:val="0"/>
          <w:numId w:val="7"/>
        </w:numPr>
        <w:spacing w:line="240" w:lineRule="exact"/>
        <w:jc w:val="both"/>
        <w:rPr>
          <w:rFonts w:ascii="Arial Narrow" w:hAnsi="Arial Narrow" w:cs="Arial"/>
          <w:b/>
        </w:rPr>
      </w:pPr>
      <w:r w:rsidRPr="00EA661C">
        <w:rPr>
          <w:rFonts w:ascii="Arial Narrow" w:hAnsi="Arial Narrow" w:cs="Arial"/>
          <w:b/>
        </w:rPr>
        <w:t>SADRŽAJ OPĆIH UVJETA</w:t>
      </w:r>
    </w:p>
    <w:p w:rsidR="00321864" w:rsidRPr="00EA661C" w:rsidRDefault="00321864" w:rsidP="004B47EF">
      <w:pPr>
        <w:spacing w:line="240" w:lineRule="exact"/>
        <w:jc w:val="center"/>
        <w:rPr>
          <w:rFonts w:ascii="Arial Narrow" w:hAnsi="Arial Narrow" w:cs="Arial"/>
          <w:b/>
        </w:rPr>
      </w:pPr>
    </w:p>
    <w:p w:rsidR="00321864" w:rsidRPr="00EA661C" w:rsidRDefault="0049455E" w:rsidP="004B47EF">
      <w:pPr>
        <w:pStyle w:val="Odlomakpopisa"/>
        <w:numPr>
          <w:ilvl w:val="0"/>
          <w:numId w:val="6"/>
        </w:numPr>
        <w:spacing w:line="240" w:lineRule="exact"/>
        <w:rPr>
          <w:rFonts w:ascii="Arial Narrow" w:hAnsi="Arial Narrow" w:cs="Arial"/>
          <w:b/>
        </w:rPr>
      </w:pPr>
      <w:r w:rsidRPr="00EA661C">
        <w:rPr>
          <w:rFonts w:ascii="Arial Narrow" w:hAnsi="Arial Narrow" w:cs="Arial"/>
          <w:b/>
        </w:rPr>
        <w:t>Opće obveze</w:t>
      </w:r>
    </w:p>
    <w:p w:rsidR="00321864" w:rsidRPr="00EA661C" w:rsidRDefault="00321864" w:rsidP="00EA661C">
      <w:pPr>
        <w:spacing w:line="240" w:lineRule="exact"/>
        <w:rPr>
          <w:rFonts w:ascii="Arial Narrow" w:hAnsi="Arial Narrow" w:cs="Arial"/>
          <w:b/>
        </w:rPr>
      </w:pP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(1) Korisnik financiranja provodi program ili projekt na vlastitu odgovornost i u skladu s opisom i financijskim proračunom programa ili projekta i u njemu sadržanih ciljeva, koji je sastavni dio ugovora.</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(2) Korisnik financiranja provodi program ili projekt s dužnom pažnjom, učinkovito i transparentno sukladno najboljim praksama na danom području i u skladu s ugovorom. U tu svrhu korisnik financiranja angažira sve potrebne financijske, ljudske i materijalne resurse potrebne za cjelovitu provedbu programa ili projekta kako je navedeno u opisu programa ili projekta.</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(3) Korisnik financiranja provodi program ili projekt samostalno ili u partnerstvu s jednom ili više udruga ili drugih organizacija civilnoga društva ili drugim tijelima utvrđenim u opisu programa ili projekta (partner). Korisnik financiranja može podugovoriti ograničeni dio programa ili projekta, ali program ili projekt treba provoditi sam korisnik financiranja u suradnji s partnerima. Partneri sudjeluju u provedbi projekta, a njihovi se troškovi, ako nije drugačije propisano uvjetima natječaja, smatraju opravdanim na isti način kao i troškovi samog korisnika financiranja.</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(4) Korisnik financiranja i davatelj financijskih sredstava jedine su strane ugovora. Davatelj financijskih sredstava ni na koji način nije ugovorno povezan s partnerom (partnerima) ili podugovaračima udruge. Svi uvjeti koji se odnose na korisnika financiranja primjenjuju se i na njegove partnere, odnosno na sve njegove podugovarače, a korisnik financiranja je odgovoran davatelju financijskih sredstava za provođenje programa ili projekta u skladu s uvjetima ugovora.</w:t>
      </w:r>
    </w:p>
    <w:p w:rsidR="002B2EFE" w:rsidRPr="00EA661C" w:rsidRDefault="002B2EFE" w:rsidP="004B47EF">
      <w:pPr>
        <w:spacing w:line="240" w:lineRule="exact"/>
        <w:jc w:val="both"/>
        <w:rPr>
          <w:rFonts w:ascii="Arial Narrow" w:hAnsi="Arial Narrow" w:cs="Arial"/>
        </w:rPr>
      </w:pPr>
    </w:p>
    <w:p w:rsidR="00EA661C" w:rsidRPr="00EA661C" w:rsidRDefault="00EA661C" w:rsidP="004B47EF">
      <w:pPr>
        <w:spacing w:line="240" w:lineRule="exact"/>
        <w:jc w:val="both"/>
        <w:rPr>
          <w:rFonts w:ascii="Arial Narrow" w:hAnsi="Arial Narrow" w:cs="Arial"/>
        </w:rPr>
      </w:pPr>
    </w:p>
    <w:p w:rsidR="003420F6" w:rsidRPr="00EA661C" w:rsidRDefault="003420F6" w:rsidP="004B47EF">
      <w:pPr>
        <w:spacing w:line="240" w:lineRule="exact"/>
        <w:rPr>
          <w:rFonts w:ascii="Arial Narrow" w:hAnsi="Arial Narrow" w:cs="Arial"/>
        </w:rPr>
      </w:pPr>
    </w:p>
    <w:p w:rsidR="003420F6" w:rsidRPr="00EA661C" w:rsidRDefault="00321864" w:rsidP="004B47EF">
      <w:pPr>
        <w:pStyle w:val="Odlomakpopisa"/>
        <w:numPr>
          <w:ilvl w:val="0"/>
          <w:numId w:val="6"/>
        </w:numPr>
        <w:spacing w:line="240" w:lineRule="exact"/>
        <w:rPr>
          <w:rFonts w:ascii="Arial Narrow" w:hAnsi="Arial Narrow" w:cs="Arial"/>
          <w:b/>
        </w:rPr>
      </w:pPr>
      <w:r w:rsidRPr="00EA661C">
        <w:rPr>
          <w:rFonts w:ascii="Arial Narrow" w:hAnsi="Arial Narrow" w:cs="Arial"/>
          <w:b/>
        </w:rPr>
        <w:lastRenderedPageBreak/>
        <w:t xml:space="preserve"> </w:t>
      </w:r>
      <w:r w:rsidR="003420F6" w:rsidRPr="00EA661C">
        <w:rPr>
          <w:rFonts w:ascii="Arial Narrow" w:hAnsi="Arial Narrow" w:cs="Arial"/>
          <w:b/>
        </w:rPr>
        <w:t>Obveza dostavljanja podataka, financijskih i opisnih izvještaja</w:t>
      </w:r>
    </w:p>
    <w:p w:rsidR="00321864" w:rsidRPr="00EA661C" w:rsidRDefault="00321864" w:rsidP="00EA661C">
      <w:pPr>
        <w:spacing w:line="240" w:lineRule="exact"/>
        <w:rPr>
          <w:rFonts w:ascii="Arial Narrow" w:hAnsi="Arial Narrow" w:cs="Arial"/>
          <w:b/>
        </w:rPr>
      </w:pPr>
    </w:p>
    <w:p w:rsidR="003420F6" w:rsidRPr="00EA661C" w:rsidRDefault="00321864" w:rsidP="004B47EF">
      <w:pPr>
        <w:spacing w:line="240" w:lineRule="exact"/>
        <w:jc w:val="both"/>
        <w:rPr>
          <w:rFonts w:ascii="Arial Narrow" w:hAnsi="Arial Narrow" w:cs="Arial"/>
        </w:rPr>
      </w:pPr>
      <w:r w:rsidRPr="00EA661C">
        <w:rPr>
          <w:rFonts w:ascii="Arial Narrow" w:hAnsi="Arial Narrow" w:cs="Arial"/>
        </w:rPr>
        <w:t xml:space="preserve"> </w:t>
      </w:r>
      <w:r w:rsidR="003420F6" w:rsidRPr="00EA661C">
        <w:rPr>
          <w:rFonts w:ascii="Arial Narrow" w:hAnsi="Arial Narrow" w:cs="Arial"/>
        </w:rPr>
        <w:t>(1) Korisnik financiranja je dužan dostaviti davatelju financijskih sredstava sve potrebne podatke o provođenju programa ili projekta. Ovisno o visini financijskih sredstava i trajanju programa ili projekta, sukladno odredbama propisa kojima se uređuje osnovni sadržaj i rokovi dostave izvještaja o potrošnji proračunskih sredstava davatelj financijskih sredstava odredit će učestalost izvještavanja (tromjesečna, polugodišnja, godišnja ili završni izvještaj). Ovi se izvještaji sastoje od opisnog dijela i financijskog dijela i podnose se na obrascima koje je propisao davatelj financijskih sredstava u natječajnoj dokumentaciji. Izvještaji se odnose na program ili projekt kao cjelinu, bez obzira koji dio financira davatelj financijskih sredstava.</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(2) Davatelj financijskih sredstava može od korisnika financiranja zahtijevati dodatne podatke o provođenju programa ili projekta u bilo koje doba, sve do konačnog odobrenja izvještaja o provedbi programa ili projekta i koji se dostavljaju u skladu s uputom davatelja financijskih sredstava, najkasnije u roku od 14 dana od dana podnošenja zahtjeva.</w:t>
      </w:r>
    </w:p>
    <w:p w:rsidR="00DE6B0A" w:rsidRPr="00EA661C" w:rsidRDefault="00DE6B0A" w:rsidP="004B47EF">
      <w:pPr>
        <w:spacing w:line="240" w:lineRule="exact"/>
        <w:jc w:val="both"/>
        <w:rPr>
          <w:rFonts w:ascii="Arial Narrow" w:hAnsi="Arial Narrow" w:cs="Arial"/>
        </w:rPr>
      </w:pPr>
      <w:r w:rsidRPr="00EA661C">
        <w:rPr>
          <w:rFonts w:ascii="Arial Narrow" w:hAnsi="Arial Narrow" w:cs="Arial"/>
        </w:rPr>
        <w:t>(3)Korisnik financiranja Završno izvješće o realizaciji Projekta</w:t>
      </w:r>
      <w:r w:rsidR="00782E37" w:rsidRPr="00EA661C">
        <w:rPr>
          <w:rFonts w:ascii="Arial Narrow" w:hAnsi="Arial Narrow" w:cs="Arial"/>
        </w:rPr>
        <w:t xml:space="preserve"> podnosi najkasnije trideset (30) dana nakon isteka roka predviđenog za završet</w:t>
      </w:r>
      <w:r w:rsidR="00BC4942" w:rsidRPr="00EA661C">
        <w:rPr>
          <w:rFonts w:ascii="Arial Narrow" w:hAnsi="Arial Narrow" w:cs="Arial"/>
        </w:rPr>
        <w:t xml:space="preserve">ak projekta ali najkasnije do </w:t>
      </w:r>
      <w:bookmarkStart w:id="0" w:name="_GoBack"/>
      <w:bookmarkEnd w:id="0"/>
      <w:r w:rsidR="00D76674" w:rsidRPr="00EA661C">
        <w:rPr>
          <w:rFonts w:ascii="Arial Narrow" w:hAnsi="Arial Narrow" w:cs="Arial"/>
        </w:rPr>
        <w:t>1</w:t>
      </w:r>
      <w:r w:rsidR="004057D6" w:rsidRPr="00EA661C">
        <w:rPr>
          <w:rFonts w:ascii="Arial Narrow" w:hAnsi="Arial Narrow" w:cs="Arial"/>
        </w:rPr>
        <w:t>8</w:t>
      </w:r>
      <w:r w:rsidR="00782E37" w:rsidRPr="00EA661C">
        <w:rPr>
          <w:rFonts w:ascii="Arial Narrow" w:hAnsi="Arial Narrow" w:cs="Arial"/>
        </w:rPr>
        <w:t xml:space="preserve">. </w:t>
      </w:r>
      <w:r w:rsidR="004057D6" w:rsidRPr="00EA661C">
        <w:rPr>
          <w:rFonts w:ascii="Arial Narrow" w:hAnsi="Arial Narrow" w:cs="Arial"/>
        </w:rPr>
        <w:t>veljače</w:t>
      </w:r>
      <w:r w:rsidR="004B47EF" w:rsidRPr="00EA661C">
        <w:rPr>
          <w:rFonts w:ascii="Arial Narrow" w:hAnsi="Arial Narrow" w:cs="Arial"/>
        </w:rPr>
        <w:t xml:space="preserve"> 2021</w:t>
      </w:r>
      <w:r w:rsidR="00782E37" w:rsidRPr="00EA661C">
        <w:rPr>
          <w:rFonts w:ascii="Arial Narrow" w:hAnsi="Arial Narrow" w:cs="Arial"/>
        </w:rPr>
        <w:t>.g.</w:t>
      </w:r>
    </w:p>
    <w:p w:rsidR="003420F6" w:rsidRPr="00EA661C" w:rsidRDefault="00782E37" w:rsidP="004B47EF">
      <w:pPr>
        <w:spacing w:line="240" w:lineRule="exact"/>
        <w:jc w:val="both"/>
        <w:rPr>
          <w:rFonts w:ascii="Arial Narrow" w:hAnsi="Arial Narrow" w:cs="Arial"/>
        </w:rPr>
      </w:pPr>
      <w:r w:rsidRPr="00EA661C">
        <w:rPr>
          <w:rFonts w:ascii="Arial Narrow" w:hAnsi="Arial Narrow" w:cs="Arial"/>
        </w:rPr>
        <w:t>(4</w:t>
      </w:r>
      <w:r w:rsidR="003420F6" w:rsidRPr="00EA661C">
        <w:rPr>
          <w:rFonts w:ascii="Arial Narrow" w:hAnsi="Arial Narrow" w:cs="Arial"/>
        </w:rPr>
        <w:t>) Svi dodatni uvjeti vezani uz izvještavanje moraju biti izričito ugovoreni.</w:t>
      </w:r>
    </w:p>
    <w:p w:rsidR="003420F6" w:rsidRPr="00EA661C" w:rsidRDefault="00782E37" w:rsidP="004B47EF">
      <w:pPr>
        <w:spacing w:line="240" w:lineRule="exact"/>
        <w:jc w:val="both"/>
        <w:rPr>
          <w:rFonts w:ascii="Arial Narrow" w:hAnsi="Arial Narrow" w:cs="Arial"/>
        </w:rPr>
      </w:pPr>
      <w:r w:rsidRPr="00EA661C">
        <w:rPr>
          <w:rFonts w:ascii="Arial Narrow" w:hAnsi="Arial Narrow" w:cs="Arial"/>
        </w:rPr>
        <w:t>(5</w:t>
      </w:r>
      <w:r w:rsidR="003420F6" w:rsidRPr="00EA661C">
        <w:rPr>
          <w:rFonts w:ascii="Arial Narrow" w:hAnsi="Arial Narrow" w:cs="Arial"/>
        </w:rPr>
        <w:t>) Ako korisnik financiranja ne dostavi davatelju financijskih sredstava završni izvještaj do krajnjeg roka za njegovo podnošenje navedenog u stavku 3. ovoga članka i ne dostavi prihvatljivo i dovoljno detaljno obrazloženje razloga zbog kojih nije ispunio obavezu, davatelj financijskih sredstava će raskinuti ugovor u skladu s člankom 48. stavkom 2. alinejom a)  Uredbe i zahtijevati povrat sredstva koja su već uplaćena.</w:t>
      </w:r>
    </w:p>
    <w:p w:rsidR="003420F6" w:rsidRPr="00EA661C" w:rsidRDefault="003420F6" w:rsidP="004B47EF">
      <w:pPr>
        <w:spacing w:line="240" w:lineRule="exact"/>
        <w:jc w:val="center"/>
        <w:rPr>
          <w:rFonts w:ascii="Arial Narrow" w:hAnsi="Arial Narrow" w:cs="Arial"/>
        </w:rPr>
      </w:pPr>
    </w:p>
    <w:p w:rsidR="003420F6" w:rsidRPr="00EA661C" w:rsidRDefault="003E48F8" w:rsidP="004B47EF">
      <w:pPr>
        <w:pStyle w:val="Odlomakpopisa"/>
        <w:numPr>
          <w:ilvl w:val="0"/>
          <w:numId w:val="6"/>
        </w:numPr>
        <w:spacing w:line="240" w:lineRule="exact"/>
        <w:rPr>
          <w:rFonts w:ascii="Arial Narrow" w:hAnsi="Arial Narrow" w:cs="Arial"/>
          <w:b/>
        </w:rPr>
      </w:pPr>
      <w:r w:rsidRPr="00EA661C">
        <w:rPr>
          <w:rFonts w:ascii="Arial Narrow" w:hAnsi="Arial Narrow" w:cs="Arial"/>
          <w:b/>
        </w:rPr>
        <w:t xml:space="preserve">    </w:t>
      </w:r>
      <w:r w:rsidR="003420F6" w:rsidRPr="00EA661C">
        <w:rPr>
          <w:rFonts w:ascii="Arial Narrow" w:hAnsi="Arial Narrow" w:cs="Arial"/>
          <w:b/>
        </w:rPr>
        <w:t>Odgovornost ugovornih strana</w:t>
      </w:r>
    </w:p>
    <w:p w:rsidR="00321864" w:rsidRPr="00EA661C" w:rsidRDefault="00321864" w:rsidP="004B47EF">
      <w:pPr>
        <w:spacing w:line="240" w:lineRule="exact"/>
        <w:jc w:val="center"/>
        <w:rPr>
          <w:rFonts w:ascii="Arial Narrow" w:hAnsi="Arial Narrow" w:cs="Arial"/>
          <w:b/>
        </w:rPr>
      </w:pPr>
    </w:p>
    <w:p w:rsidR="003420F6" w:rsidRPr="00EA661C" w:rsidRDefault="00321864" w:rsidP="004B47EF">
      <w:pPr>
        <w:spacing w:line="240" w:lineRule="exact"/>
        <w:jc w:val="both"/>
        <w:rPr>
          <w:rFonts w:ascii="Arial Narrow" w:hAnsi="Arial Narrow" w:cs="Arial"/>
        </w:rPr>
      </w:pPr>
      <w:r w:rsidRPr="00EA661C">
        <w:rPr>
          <w:rFonts w:ascii="Arial Narrow" w:hAnsi="Arial Narrow" w:cs="Arial"/>
        </w:rPr>
        <w:t xml:space="preserve"> </w:t>
      </w:r>
      <w:r w:rsidR="003420F6" w:rsidRPr="00EA661C">
        <w:rPr>
          <w:rFonts w:ascii="Arial Narrow" w:hAnsi="Arial Narrow" w:cs="Arial"/>
        </w:rPr>
        <w:t>(1) Davatelj financijskih sredstava ne odgovara za štetu nastalu u odnosu na osoblje ili imovinu udruge tijekom provedbe ili slijedom posljedica programa ili projekta, ne može prihvatiti potraživanje za nadoknadom ili povećanjem iznosa plaćanja vezano uz takve štete ili povrede.</w:t>
      </w:r>
    </w:p>
    <w:p w:rsidR="003420F6" w:rsidRPr="00EA661C" w:rsidRDefault="003420F6" w:rsidP="00EA661C">
      <w:pPr>
        <w:spacing w:line="240" w:lineRule="exact"/>
        <w:jc w:val="both"/>
        <w:rPr>
          <w:rFonts w:ascii="Arial Narrow" w:hAnsi="Arial Narrow" w:cs="Arial"/>
        </w:rPr>
      </w:pPr>
      <w:r w:rsidRPr="00EA661C">
        <w:rPr>
          <w:rFonts w:ascii="Arial Narrow" w:hAnsi="Arial Narrow" w:cs="Arial"/>
        </w:rPr>
        <w:t>(2) Korisnik financiranja je isključivo odgovoran trećim stranama, uključujući odgovornost za nastale štete ili povrede bilo koje vrste tijekom provedbe ili slijedom posljedica programa ili projekta.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rsidR="003420F6" w:rsidRPr="00EA661C" w:rsidRDefault="003E48F8" w:rsidP="004B47EF">
      <w:pPr>
        <w:pStyle w:val="Odlomakpopisa"/>
        <w:numPr>
          <w:ilvl w:val="0"/>
          <w:numId w:val="6"/>
        </w:numPr>
        <w:spacing w:line="240" w:lineRule="exact"/>
        <w:rPr>
          <w:rFonts w:ascii="Arial Narrow" w:hAnsi="Arial Narrow" w:cs="Arial"/>
          <w:b/>
        </w:rPr>
      </w:pPr>
      <w:r w:rsidRPr="00EA661C">
        <w:rPr>
          <w:rFonts w:ascii="Arial Narrow" w:hAnsi="Arial Narrow" w:cs="Arial"/>
          <w:b/>
        </w:rPr>
        <w:t xml:space="preserve">  </w:t>
      </w:r>
      <w:r w:rsidR="003420F6" w:rsidRPr="00EA661C">
        <w:rPr>
          <w:rFonts w:ascii="Arial Narrow" w:hAnsi="Arial Narrow" w:cs="Arial"/>
          <w:b/>
        </w:rPr>
        <w:t>Sukob interesa u korištenju sredstava iz javnih izvora</w:t>
      </w:r>
      <w:r w:rsidRPr="00EA661C">
        <w:rPr>
          <w:rFonts w:ascii="Arial Narrow" w:hAnsi="Arial Narrow" w:cs="Arial"/>
          <w:b/>
        </w:rPr>
        <w:t xml:space="preserve"> </w:t>
      </w:r>
    </w:p>
    <w:p w:rsidR="003E48F8" w:rsidRPr="00EA661C" w:rsidRDefault="003E48F8" w:rsidP="004B47EF">
      <w:pPr>
        <w:spacing w:line="240" w:lineRule="exact"/>
        <w:jc w:val="center"/>
        <w:rPr>
          <w:rFonts w:ascii="Arial Narrow" w:hAnsi="Arial Narrow" w:cs="Arial"/>
          <w:b/>
        </w:rPr>
      </w:pPr>
    </w:p>
    <w:p w:rsidR="003420F6" w:rsidRPr="00EA661C" w:rsidRDefault="003E48F8" w:rsidP="004B47EF">
      <w:pPr>
        <w:spacing w:line="240" w:lineRule="exact"/>
        <w:jc w:val="both"/>
        <w:rPr>
          <w:rFonts w:ascii="Arial Narrow" w:hAnsi="Arial Narrow" w:cs="Arial"/>
        </w:rPr>
      </w:pPr>
      <w:r w:rsidRPr="00EA661C">
        <w:rPr>
          <w:rFonts w:ascii="Arial Narrow" w:hAnsi="Arial Narrow" w:cs="Arial"/>
        </w:rPr>
        <w:t xml:space="preserve"> </w:t>
      </w:r>
      <w:r w:rsidR="003420F6" w:rsidRPr="00EA661C">
        <w:rPr>
          <w:rFonts w:ascii="Arial Narrow" w:hAnsi="Arial Narrow" w:cs="Arial"/>
        </w:rPr>
        <w:t>(1) Korisnik financiranja će poduzeti sve potrebne mjere u svrhu izbjegavanja sukoba interesa pri korištenju sredstava iz javnih izvora i bez odgode će obavijestiti davatelja financijskih sredstava o svim situacijama koje predstavljaju ili bi mogle dovesti do takvog sukoba.</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(3) U postupcima javne nabave ili podugovaranja koje korisnik financiranja provodi u okviru provedbe ugovora, kao prihvatljivi ponuđači mogu sudjelovati i članovi udruge i volonteri udruge koja pokreće postupak nabave roba ili usluga pod uvjetom da se vodi računa o izbjegavanju sukoba interesa.</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(4) Ne smatra se sukobom interesa kada korisnik financiranja provodi program ili projekt koji je usmjeren na njegove članove kao korisnike projekta koji pripadaju socijalno osjetljivim skupinama ili skupinama s posebnim potrebama.</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(5) Svaki sukob interesa davatelj financijskih sredstava zasebno procjenjuje. U slučaju utvrđenog postojanja sukoba interesa u provedbi ugovora, davatelj financijskih sredstava će zatražiti od korisnika financiranja da bez odgode, a najkasnije u roku koji ne može biti duži od 30 dana (ovisno o mjeri koju je potrebno poduzeti) poduzme potrebne radnje koje je naložio davatelj financijskih sredstava kako bi se otklonio sukob interesa u provedbi programa ili projekta.</w:t>
      </w:r>
    </w:p>
    <w:p w:rsidR="00EA661C" w:rsidRDefault="00EA661C" w:rsidP="004B47EF">
      <w:pPr>
        <w:spacing w:line="240" w:lineRule="exact"/>
        <w:jc w:val="both"/>
        <w:rPr>
          <w:rFonts w:ascii="Arial Narrow" w:hAnsi="Arial Narrow" w:cs="Arial"/>
        </w:rPr>
      </w:pPr>
    </w:p>
    <w:p w:rsidR="00B30B6C" w:rsidRPr="00EA661C" w:rsidRDefault="00B30B6C" w:rsidP="004B47EF">
      <w:pPr>
        <w:spacing w:line="240" w:lineRule="exact"/>
        <w:jc w:val="both"/>
        <w:rPr>
          <w:rFonts w:ascii="Arial Narrow" w:hAnsi="Arial Narrow" w:cs="Arial"/>
        </w:rPr>
      </w:pPr>
    </w:p>
    <w:p w:rsidR="00EA661C" w:rsidRPr="00EA661C" w:rsidRDefault="00EA661C" w:rsidP="004B47EF">
      <w:pPr>
        <w:spacing w:line="240" w:lineRule="exact"/>
        <w:jc w:val="both"/>
        <w:rPr>
          <w:rFonts w:ascii="Arial Narrow" w:hAnsi="Arial Narrow" w:cs="Arial"/>
        </w:rPr>
      </w:pPr>
    </w:p>
    <w:p w:rsidR="003420F6" w:rsidRPr="00EA661C" w:rsidRDefault="003420F6" w:rsidP="004B47EF">
      <w:pPr>
        <w:spacing w:line="240" w:lineRule="exact"/>
        <w:rPr>
          <w:rFonts w:ascii="Arial Narrow" w:hAnsi="Arial Narrow" w:cs="Arial"/>
        </w:rPr>
      </w:pPr>
    </w:p>
    <w:p w:rsidR="003420F6" w:rsidRPr="00EA661C" w:rsidRDefault="003E48F8" w:rsidP="004B47EF">
      <w:pPr>
        <w:pStyle w:val="Odlomakpopisa"/>
        <w:numPr>
          <w:ilvl w:val="0"/>
          <w:numId w:val="6"/>
        </w:numPr>
        <w:spacing w:line="240" w:lineRule="exact"/>
        <w:rPr>
          <w:rFonts w:ascii="Arial Narrow" w:hAnsi="Arial Narrow" w:cs="Arial"/>
          <w:b/>
        </w:rPr>
      </w:pPr>
      <w:r w:rsidRPr="00EA661C">
        <w:rPr>
          <w:rFonts w:ascii="Arial Narrow" w:hAnsi="Arial Narrow" w:cs="Arial"/>
          <w:b/>
        </w:rPr>
        <w:lastRenderedPageBreak/>
        <w:t xml:space="preserve">  </w:t>
      </w:r>
      <w:r w:rsidR="003420F6" w:rsidRPr="00EA661C">
        <w:rPr>
          <w:rFonts w:ascii="Arial Narrow" w:hAnsi="Arial Narrow" w:cs="Arial"/>
          <w:b/>
        </w:rPr>
        <w:t>Čuvanje dokumenata</w:t>
      </w:r>
    </w:p>
    <w:p w:rsidR="003E48F8" w:rsidRPr="00EA661C" w:rsidRDefault="003E48F8" w:rsidP="004B47EF">
      <w:pPr>
        <w:spacing w:line="240" w:lineRule="exact"/>
        <w:jc w:val="center"/>
        <w:rPr>
          <w:rFonts w:ascii="Arial Narrow" w:hAnsi="Arial Narrow" w:cs="Arial"/>
          <w:b/>
        </w:rPr>
      </w:pP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Sukladno članku 52. Uredbe davatelj financijskih sredstava i korisnik financiranja preuzimaju obvezu čuvanja svih dokumenata, podataka ili drugih relevantnih materijala dostavljenih u provedbi programa ili projekta najmanje sedam godina od posljednje uplate sredstava.</w:t>
      </w:r>
    </w:p>
    <w:p w:rsidR="003420F6" w:rsidRPr="00EA661C" w:rsidRDefault="003420F6" w:rsidP="004B47EF">
      <w:pPr>
        <w:spacing w:line="240" w:lineRule="exact"/>
        <w:jc w:val="both"/>
        <w:rPr>
          <w:rFonts w:ascii="Arial Narrow" w:hAnsi="Arial Narrow" w:cs="Arial"/>
        </w:rPr>
      </w:pPr>
    </w:p>
    <w:p w:rsidR="003420F6" w:rsidRPr="00EA661C" w:rsidRDefault="003E48F8" w:rsidP="004B47EF">
      <w:pPr>
        <w:pStyle w:val="Odlomakpopisa"/>
        <w:numPr>
          <w:ilvl w:val="0"/>
          <w:numId w:val="6"/>
        </w:numPr>
        <w:spacing w:line="240" w:lineRule="exact"/>
        <w:rPr>
          <w:rFonts w:ascii="Arial Narrow" w:hAnsi="Arial Narrow" w:cs="Arial"/>
          <w:b/>
        </w:rPr>
      </w:pPr>
      <w:r w:rsidRPr="00EA661C">
        <w:rPr>
          <w:rFonts w:ascii="Arial Narrow" w:hAnsi="Arial Narrow" w:cs="Arial"/>
          <w:b/>
        </w:rPr>
        <w:t xml:space="preserve"> </w:t>
      </w:r>
      <w:r w:rsidR="003420F6" w:rsidRPr="00EA661C">
        <w:rPr>
          <w:rFonts w:ascii="Arial Narrow" w:hAnsi="Arial Narrow" w:cs="Arial"/>
          <w:b/>
        </w:rPr>
        <w:t>Javnost i vidljivost</w:t>
      </w:r>
    </w:p>
    <w:p w:rsidR="003E48F8" w:rsidRPr="00EA661C" w:rsidRDefault="003E48F8" w:rsidP="004B47EF">
      <w:pPr>
        <w:spacing w:line="240" w:lineRule="exact"/>
        <w:jc w:val="center"/>
        <w:rPr>
          <w:rFonts w:ascii="Arial Narrow" w:hAnsi="Arial Narrow" w:cs="Arial"/>
          <w:b/>
        </w:rPr>
      </w:pPr>
    </w:p>
    <w:p w:rsidR="003420F6" w:rsidRPr="00EA661C" w:rsidRDefault="003E48F8" w:rsidP="004B47EF">
      <w:pPr>
        <w:spacing w:line="240" w:lineRule="exact"/>
        <w:jc w:val="both"/>
        <w:rPr>
          <w:rFonts w:ascii="Arial Narrow" w:hAnsi="Arial Narrow" w:cs="Arial"/>
        </w:rPr>
      </w:pPr>
      <w:r w:rsidRPr="00EA661C">
        <w:rPr>
          <w:rFonts w:ascii="Arial Narrow" w:hAnsi="Arial Narrow" w:cs="Arial"/>
        </w:rPr>
        <w:t xml:space="preserve"> </w:t>
      </w:r>
      <w:r w:rsidR="003420F6" w:rsidRPr="00EA661C">
        <w:rPr>
          <w:rFonts w:ascii="Arial Narrow" w:hAnsi="Arial Narrow" w:cs="Arial"/>
        </w:rPr>
        <w:t>(1) Korisnik financiranja mora poduzeti sve potrebne mjere da objavi činjenicu da je davatelj financijskih sredstava financirao ili sufinancirao program ili projekt, osim ako davatelj financijskih sredstava ne odluči drukčije.</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(2) Korisnik financiranja će navesti program ili 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(3) U svim obavijestima ili publikacijama korisnika financiranja koje se tiču programa ili projekta, uključujući i one iznijete na konferencijama ili seminarima, mora se navesti da je program ili projekt financiran iz odgovarajućeg javnog i</w:t>
      </w:r>
      <w:r w:rsidR="00782E37" w:rsidRPr="00EA661C">
        <w:rPr>
          <w:rFonts w:ascii="Arial Narrow" w:hAnsi="Arial Narrow" w:cs="Arial"/>
        </w:rPr>
        <w:t>zvora (Proračuna Grada Zadra)</w:t>
      </w:r>
      <w:r w:rsidRPr="00EA661C">
        <w:rPr>
          <w:rFonts w:ascii="Arial Narrow" w:hAnsi="Arial Narrow" w:cs="Arial"/>
        </w:rPr>
        <w:t>. Sve publikacije udruge, u bilo kojem obliku i preko bilo kojeg medija, uključujući internet moraju sadržavati sljedeću izjavu: »Ovaj je dokument izrađen uz fin</w:t>
      </w:r>
      <w:r w:rsidR="00782E37" w:rsidRPr="00EA661C">
        <w:rPr>
          <w:rFonts w:ascii="Arial Narrow" w:hAnsi="Arial Narrow" w:cs="Arial"/>
        </w:rPr>
        <w:t>ancijsku podršku Grada Zadra.</w:t>
      </w:r>
      <w:r w:rsidRPr="00EA661C">
        <w:rPr>
          <w:rFonts w:ascii="Arial Narrow" w:hAnsi="Arial Narrow" w:cs="Arial"/>
        </w:rPr>
        <w:t xml:space="preserve"> Sadržaj ovoga dokumenta u isključivoj je odgovornosti (naziv udruge) i ni pod kojim se uvjetima ne može smatra</w:t>
      </w:r>
      <w:r w:rsidR="00782E37" w:rsidRPr="00EA661C">
        <w:rPr>
          <w:rFonts w:ascii="Arial Narrow" w:hAnsi="Arial Narrow" w:cs="Arial"/>
        </w:rPr>
        <w:t>ti kao odraz stajališta Grada Zadra</w:t>
      </w:r>
      <w:r w:rsidRPr="00EA661C">
        <w:rPr>
          <w:rFonts w:ascii="Arial Narrow" w:hAnsi="Arial Narrow" w:cs="Arial"/>
        </w:rPr>
        <w:t>«. Davatelj financijskih sredstava može ugovorom obvezati korisnika financiranja da sadržaj publikacije dostavi na prethodno odobrenje, odnosno publikaciju neprimjerenog sadržaja tretirati kao neprihvatljivi trošak.</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(4) Korisnik financiranja ovlašćuje davatelja financijskih sredstava da objavi njegov naziv i adresu, svrhu financijskih sredstava, najviši iznos sredstava i stopu financiranja prihvatljivih troškova programa ili projekta sukladno ugovoru. Davatelj financijskih sredstava može na zahtjev korisnika financiranja odustati od objavljivanja ovih informacija ako bi to ugrozilo korisnika financiranja ili nanijelo štetu njegovim interesima.</w:t>
      </w:r>
    </w:p>
    <w:p w:rsidR="008D083F" w:rsidRPr="00EA661C" w:rsidRDefault="008D083F" w:rsidP="004B47EF">
      <w:pPr>
        <w:spacing w:line="240" w:lineRule="exact"/>
        <w:jc w:val="center"/>
        <w:rPr>
          <w:rFonts w:ascii="Arial Narrow" w:hAnsi="Arial Narrow" w:cs="Arial"/>
          <w:b/>
        </w:rPr>
      </w:pPr>
    </w:p>
    <w:p w:rsidR="003420F6" w:rsidRPr="00EA661C" w:rsidRDefault="003E48F8" w:rsidP="004B47EF">
      <w:pPr>
        <w:pStyle w:val="Odlomakpopisa"/>
        <w:numPr>
          <w:ilvl w:val="0"/>
          <w:numId w:val="6"/>
        </w:numPr>
        <w:spacing w:line="240" w:lineRule="exact"/>
        <w:rPr>
          <w:rFonts w:ascii="Arial Narrow" w:hAnsi="Arial Narrow" w:cs="Arial"/>
          <w:b/>
        </w:rPr>
      </w:pPr>
      <w:r w:rsidRPr="00EA661C">
        <w:rPr>
          <w:rFonts w:ascii="Arial Narrow" w:hAnsi="Arial Narrow" w:cs="Arial"/>
          <w:b/>
        </w:rPr>
        <w:t xml:space="preserve"> </w:t>
      </w:r>
      <w:r w:rsidR="003420F6" w:rsidRPr="00EA661C">
        <w:rPr>
          <w:rFonts w:ascii="Arial Narrow" w:hAnsi="Arial Narrow" w:cs="Arial"/>
          <w:b/>
        </w:rPr>
        <w:t>Vlasništvo, korištenje rezultata i opreme</w:t>
      </w:r>
    </w:p>
    <w:p w:rsidR="003E48F8" w:rsidRPr="00EA661C" w:rsidRDefault="003E48F8" w:rsidP="004B47EF">
      <w:pPr>
        <w:spacing w:line="240" w:lineRule="exact"/>
        <w:jc w:val="center"/>
        <w:rPr>
          <w:rFonts w:ascii="Arial Narrow" w:hAnsi="Arial Narrow" w:cs="Arial"/>
          <w:b/>
        </w:rPr>
      </w:pPr>
    </w:p>
    <w:p w:rsidR="003420F6" w:rsidRPr="00EA661C" w:rsidRDefault="003E48F8" w:rsidP="004B47EF">
      <w:pPr>
        <w:spacing w:line="240" w:lineRule="exact"/>
        <w:jc w:val="both"/>
        <w:rPr>
          <w:rFonts w:ascii="Arial Narrow" w:hAnsi="Arial Narrow" w:cs="Arial"/>
        </w:rPr>
      </w:pPr>
      <w:r w:rsidRPr="00EA661C">
        <w:rPr>
          <w:rFonts w:ascii="Arial Narrow" w:hAnsi="Arial Narrow" w:cs="Arial"/>
        </w:rPr>
        <w:t xml:space="preserve"> </w:t>
      </w:r>
      <w:r w:rsidR="003420F6" w:rsidRPr="00EA661C">
        <w:rPr>
          <w:rFonts w:ascii="Arial Narrow" w:hAnsi="Arial Narrow" w:cs="Arial"/>
        </w:rPr>
        <w:t>(1) Vlasništvo i prava intelektualnog i industrijskog vlasništva nad rezultatima programa ili projekta, izvještajima i drugim dokumentima vezanim uz njih pripadaju korisniku financiranja.</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(2) Iznimno od odredbe stavka 1. ovoga članka, a sukladno ugovoru, korisnik financiranja daje davatelju financijskih sredstava pravo da slobodno koristi sve dokumente koji proistječu iz programa ili projekta, bez obzira na njihov oblik i pod uvjetom da se time ne krše postojeća prava na industrijsko i intelektualno vlasništvo.</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(3) Vlasnik opreme nabavljene iz financijskih sredstava za provedbu programa ili projekta je korisnik financiranja koji je provodio program ili projekt, osim ako se posebnom odlukom vlasništvo opreme ne prenosi s njega na partnera ili na krajnje korisnike programa ili projekta, o čemu se davatelja financijskih sredstava izvještava na posebnom obrascu o vlasništvu opreme koji se prilaže završnom izvještaju.</w:t>
      </w:r>
    </w:p>
    <w:p w:rsidR="008D083F" w:rsidRPr="00EA661C" w:rsidRDefault="008D083F" w:rsidP="004B47EF">
      <w:pPr>
        <w:spacing w:line="240" w:lineRule="exact"/>
        <w:jc w:val="center"/>
        <w:rPr>
          <w:rFonts w:ascii="Arial Narrow" w:hAnsi="Arial Narrow" w:cs="Arial"/>
          <w:b/>
        </w:rPr>
      </w:pPr>
    </w:p>
    <w:p w:rsidR="003420F6" w:rsidRPr="00EA661C" w:rsidRDefault="003E48F8" w:rsidP="004B47EF">
      <w:pPr>
        <w:pStyle w:val="Odlomakpopisa"/>
        <w:numPr>
          <w:ilvl w:val="0"/>
          <w:numId w:val="6"/>
        </w:numPr>
        <w:spacing w:line="240" w:lineRule="exact"/>
        <w:rPr>
          <w:rFonts w:ascii="Arial Narrow" w:hAnsi="Arial Narrow" w:cs="Arial"/>
          <w:b/>
        </w:rPr>
      </w:pPr>
      <w:r w:rsidRPr="00EA661C">
        <w:rPr>
          <w:rFonts w:ascii="Arial Narrow" w:hAnsi="Arial Narrow" w:cs="Arial"/>
          <w:b/>
        </w:rPr>
        <w:t xml:space="preserve"> </w:t>
      </w:r>
      <w:r w:rsidR="003420F6" w:rsidRPr="00EA661C">
        <w:rPr>
          <w:rFonts w:ascii="Arial Narrow" w:hAnsi="Arial Narrow" w:cs="Arial"/>
          <w:b/>
        </w:rPr>
        <w:t>Praćenje i vrednovanje programa i/ili projekta</w:t>
      </w:r>
    </w:p>
    <w:p w:rsidR="003E48F8" w:rsidRPr="00EA661C" w:rsidRDefault="003E48F8" w:rsidP="004B47EF">
      <w:pPr>
        <w:spacing w:line="240" w:lineRule="exact"/>
        <w:jc w:val="center"/>
        <w:rPr>
          <w:rFonts w:ascii="Arial Narrow" w:hAnsi="Arial Narrow" w:cs="Arial"/>
          <w:b/>
        </w:rPr>
      </w:pPr>
    </w:p>
    <w:p w:rsidR="003420F6" w:rsidRPr="00EA661C" w:rsidRDefault="003E48F8" w:rsidP="004B47EF">
      <w:pPr>
        <w:spacing w:line="240" w:lineRule="exact"/>
        <w:jc w:val="both"/>
        <w:rPr>
          <w:rFonts w:ascii="Arial Narrow" w:hAnsi="Arial Narrow" w:cs="Arial"/>
        </w:rPr>
      </w:pPr>
      <w:r w:rsidRPr="00EA661C">
        <w:rPr>
          <w:rFonts w:ascii="Arial Narrow" w:hAnsi="Arial Narrow" w:cs="Arial"/>
        </w:rPr>
        <w:t xml:space="preserve"> </w:t>
      </w:r>
      <w:r w:rsidR="003420F6" w:rsidRPr="00EA661C">
        <w:rPr>
          <w:rFonts w:ascii="Arial Narrow" w:hAnsi="Arial Narrow" w:cs="Arial"/>
        </w:rPr>
        <w:t>(1) Davatelj financijskih sredstava obvezan je pratiti provedbu programa ili projekta te ako provedba projekta traje najmanje godinu dana i vrijednost mu iznosi 100.000 kuna i više, obvezan je najmanje jednom tijekom njegovog trajanja obaviti terensku provjeru provedbe programa ili projekta.</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(2) Korisnik financiranja je po završetku dužan vrednovati provedeni program ili projekt. Korisnik financiranja je dužan staviti na raspolaganje davatelju financijskih sredstava ili osobama koje davatelj ovlasti svu dokumentaciju ili podatke koji mogu biti od koristi kod praćenja programa ili projekta, odnosno vrednovanja natječaja i dati im prava pristupa sadržana u članku 52. stavku 2. Uredbe.</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(3) Ako bilo koja od strana ugovora izvrši ili naruči vrednovanje tijekom programa ili projekta, dužna je dostaviti drugoj stranci presliku izvještaja o vrednovanju.</w:t>
      </w:r>
    </w:p>
    <w:p w:rsidR="003420F6" w:rsidRPr="00EA661C" w:rsidRDefault="003420F6" w:rsidP="004B47EF">
      <w:pPr>
        <w:spacing w:line="240" w:lineRule="exact"/>
        <w:jc w:val="both"/>
        <w:rPr>
          <w:rFonts w:ascii="Arial Narrow" w:hAnsi="Arial Narrow" w:cs="Arial"/>
        </w:rPr>
      </w:pPr>
    </w:p>
    <w:p w:rsidR="003420F6" w:rsidRPr="00EA661C" w:rsidRDefault="003E48F8" w:rsidP="004B47EF">
      <w:pPr>
        <w:pStyle w:val="Odlomakpopisa"/>
        <w:numPr>
          <w:ilvl w:val="0"/>
          <w:numId w:val="6"/>
        </w:numPr>
        <w:spacing w:line="240" w:lineRule="exact"/>
        <w:rPr>
          <w:rFonts w:ascii="Arial Narrow" w:hAnsi="Arial Narrow" w:cs="Arial"/>
          <w:b/>
        </w:rPr>
      </w:pPr>
      <w:r w:rsidRPr="00EA661C">
        <w:rPr>
          <w:rFonts w:ascii="Arial Narrow" w:hAnsi="Arial Narrow" w:cs="Arial"/>
          <w:b/>
        </w:rPr>
        <w:t xml:space="preserve"> </w:t>
      </w:r>
      <w:r w:rsidR="003420F6" w:rsidRPr="00EA661C">
        <w:rPr>
          <w:rFonts w:ascii="Arial Narrow" w:hAnsi="Arial Narrow" w:cs="Arial"/>
          <w:b/>
        </w:rPr>
        <w:t>Izmjene i dopune ugovora</w:t>
      </w:r>
    </w:p>
    <w:p w:rsidR="003E48F8" w:rsidRPr="00EA661C" w:rsidRDefault="003E48F8" w:rsidP="004B47EF">
      <w:pPr>
        <w:spacing w:line="240" w:lineRule="exact"/>
        <w:jc w:val="center"/>
        <w:rPr>
          <w:rFonts w:ascii="Arial Narrow" w:hAnsi="Arial Narrow" w:cs="Arial"/>
          <w:b/>
        </w:rPr>
      </w:pPr>
    </w:p>
    <w:p w:rsidR="003420F6" w:rsidRPr="00EA661C" w:rsidRDefault="003E48F8" w:rsidP="004B47EF">
      <w:pPr>
        <w:spacing w:line="240" w:lineRule="exact"/>
        <w:jc w:val="both"/>
        <w:rPr>
          <w:rFonts w:ascii="Arial Narrow" w:hAnsi="Arial Narrow" w:cs="Arial"/>
        </w:rPr>
      </w:pPr>
      <w:r w:rsidRPr="00EA661C">
        <w:rPr>
          <w:rFonts w:ascii="Arial Narrow" w:hAnsi="Arial Narrow" w:cs="Arial"/>
        </w:rPr>
        <w:t xml:space="preserve"> </w:t>
      </w:r>
      <w:r w:rsidR="003420F6" w:rsidRPr="00EA661C">
        <w:rPr>
          <w:rFonts w:ascii="Arial Narrow" w:hAnsi="Arial Narrow" w:cs="Arial"/>
        </w:rPr>
        <w:t>(1) Za vrijeme trajanja ugovora mogu se mijenjati i dopunjavati odredbe ugovora kojima se ne utječe na cilj natječaja, odnosno programa ili projekta. Sve izmjene i dopune ugovora za vrijeme trajanja ugovora, uključujući i dodatke ugovoru moraju biti u pisanom obliku.</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lastRenderedPageBreak/>
        <w:t>(2) Izmjene mogu biti jednostrane i o njima je dovoljno obavijestiti davatelja financijskih sredstava (kao što je obavijest o prenamjeni sredstava) i one koje zahtijevaju suglasnost obiju ugovornih strana za izmjenu i dopunu ugovora (kao što je zahtjev za promjenom proračuna), a slučajevi za jednostranu izmjenu uređuju se ugovorom.</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(3) 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ih prihvatio. Ni u kojem slučaju radnja koja se predlaže izmjenom i dopunom ne može se provesti prije nego je odobrena od strane davatelja.</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(4) Ukoliko korisnik financiranja uoči da će trebati povećati broj izvršitelja, broj aktivnosti i slično, može zatražiti prenamjenu sredstava, odnosno promjenu proračuna. Promjene proračuna moraju biti odobrene od strane davatelja sredstava prije nego što nastanu troškovi koji premašuju iznos na pojedinoj stavci u proračunu koji je ugovoren.</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(5) U slučaju da izmjene i dopune proračuna ili programskih ili projektnih aktivnosti ne utječu na osnovnu svrhu programa ili projekta, a financijski je učinak ograničen na premještanje stavki u okviru istog glavnog proračunskog poglavlja, uključujući otkazivanje ili izmjenu postojeće stavke, ili premještanja planiranih troškova iz jednog proračunskog poglavlja u drugo, u iznosu od 15% ili manje od iznosa predviđenog ugovorom (ili dodatkom ugovora) za svako relevantno poglavlje prihvatljivih troškova, korisnik financiranja može prenamijeniti</w:t>
      </w:r>
      <w:r w:rsidR="00730AC2" w:rsidRPr="00EA661C">
        <w:rPr>
          <w:rFonts w:ascii="Arial Narrow" w:hAnsi="Arial Narrow" w:cs="Arial"/>
        </w:rPr>
        <w:t xml:space="preserve"> proračun i o tome bez odgode</w:t>
      </w:r>
      <w:r w:rsidRPr="00EA661C">
        <w:rPr>
          <w:rFonts w:ascii="Arial Narrow" w:hAnsi="Arial Narrow" w:cs="Arial"/>
        </w:rPr>
        <w:t xml:space="preserve"> obavijestiti davatelja financijskih sredstava u pisanom obliku.</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(6) U slučaju da su izmjene proračuna između proračunskih stavki veće od 15%, kao i u slučaju izmjena i dopuna aktivnosti programa ili projekta kojima se utječe na njegovu osnovnu svrhu, neophodno je izraditi dodatak ugovoru i novi proračun programa ili projekta uz što je obvezno dostaviti i pisani zahtjev za odobrenjem te obrazloženje izmjena i dopuna proračuna.</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(7) Korisnik financiranja je dužan obavijestiti davatelja financijskih sredstava:</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 o promjeni voditelja projekta i osobe odgovorne za zastupanje,</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 o izmjeni cilja, aktivnosti i/ili rezultata projekta,</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 o promjeni adrese, bankovnog računa i revizora (ako ga je korisnik financiranja dužan angažirati).</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(8) Davatelj financijskih sredstava može odbiti izbor novog bankovnog računa ili revizora udruge. Davatelj financijskih sredstava zadržava pravo zahtijevati da se revizor zamijeni ako podaci koji su bili nepoznati u vrijeme potpisivanja ugovora ospore ili utječu na neovisnost ili stručne standarde revizora.</w:t>
      </w:r>
    </w:p>
    <w:p w:rsidR="003E48F8" w:rsidRPr="00EA661C" w:rsidRDefault="003420F6" w:rsidP="00EA661C">
      <w:pPr>
        <w:spacing w:line="240" w:lineRule="exact"/>
        <w:jc w:val="both"/>
        <w:rPr>
          <w:rFonts w:ascii="Arial Narrow" w:hAnsi="Arial Narrow" w:cs="Arial"/>
        </w:rPr>
      </w:pPr>
      <w:r w:rsidRPr="00EA661C">
        <w:rPr>
          <w:rFonts w:ascii="Arial Narrow" w:hAnsi="Arial Narrow" w:cs="Arial"/>
        </w:rPr>
        <w:t>(9)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rsidR="008D083F" w:rsidRPr="00EA661C" w:rsidRDefault="008D083F" w:rsidP="004B47EF">
      <w:pPr>
        <w:spacing w:line="240" w:lineRule="exact"/>
        <w:jc w:val="center"/>
        <w:rPr>
          <w:rFonts w:ascii="Arial Narrow" w:hAnsi="Arial Narrow" w:cs="Arial"/>
          <w:b/>
        </w:rPr>
      </w:pPr>
    </w:p>
    <w:p w:rsidR="003420F6" w:rsidRPr="00EA661C" w:rsidRDefault="003E48F8" w:rsidP="004B47EF">
      <w:pPr>
        <w:pStyle w:val="Odlomakpopisa"/>
        <w:numPr>
          <w:ilvl w:val="0"/>
          <w:numId w:val="6"/>
        </w:numPr>
        <w:spacing w:line="240" w:lineRule="exact"/>
        <w:rPr>
          <w:rFonts w:ascii="Arial Narrow" w:hAnsi="Arial Narrow" w:cs="Arial"/>
          <w:b/>
        </w:rPr>
      </w:pPr>
      <w:r w:rsidRPr="00EA661C">
        <w:rPr>
          <w:rFonts w:ascii="Arial Narrow" w:hAnsi="Arial Narrow" w:cs="Arial"/>
          <w:b/>
        </w:rPr>
        <w:t xml:space="preserve">  </w:t>
      </w:r>
      <w:r w:rsidR="003420F6" w:rsidRPr="00EA661C">
        <w:rPr>
          <w:rFonts w:ascii="Arial Narrow" w:hAnsi="Arial Narrow" w:cs="Arial"/>
          <w:b/>
        </w:rPr>
        <w:t>Prijenos prava</w:t>
      </w:r>
    </w:p>
    <w:p w:rsidR="003E48F8" w:rsidRPr="00EA661C" w:rsidRDefault="003E48F8" w:rsidP="004B47EF">
      <w:pPr>
        <w:spacing w:line="240" w:lineRule="exact"/>
        <w:jc w:val="center"/>
        <w:rPr>
          <w:rFonts w:ascii="Arial Narrow" w:hAnsi="Arial Narrow" w:cs="Arial"/>
          <w:b/>
        </w:rPr>
      </w:pPr>
    </w:p>
    <w:p w:rsidR="009D13E2" w:rsidRPr="00EA661C" w:rsidRDefault="003420F6" w:rsidP="004B47EF">
      <w:pPr>
        <w:spacing w:line="240" w:lineRule="exact"/>
        <w:jc w:val="both"/>
        <w:rPr>
          <w:rFonts w:ascii="Arial Narrow" w:hAnsi="Arial Narrow" w:cs="Arial"/>
        </w:rPr>
      </w:pPr>
      <w:r w:rsidRPr="00EA661C">
        <w:rPr>
          <w:rFonts w:ascii="Arial Narrow" w:hAnsi="Arial Narrow" w:cs="Arial"/>
        </w:rPr>
        <w:t>Ugovor i sva plaćanja povezana s njim ne mogu se prenositi na treću stranu bez prethodne pisane suglasnosti davatelja financijskih sredstava.</w:t>
      </w:r>
    </w:p>
    <w:p w:rsidR="009D13E2" w:rsidRPr="00EA661C" w:rsidRDefault="009D13E2" w:rsidP="004B47EF">
      <w:pPr>
        <w:spacing w:line="240" w:lineRule="exact"/>
        <w:rPr>
          <w:rFonts w:ascii="Arial Narrow" w:hAnsi="Arial Narrow" w:cs="Arial"/>
          <w:b/>
        </w:rPr>
      </w:pPr>
    </w:p>
    <w:p w:rsidR="003420F6" w:rsidRPr="00EA661C" w:rsidRDefault="003E48F8" w:rsidP="004B47EF">
      <w:pPr>
        <w:pStyle w:val="Odlomakpopisa"/>
        <w:numPr>
          <w:ilvl w:val="0"/>
          <w:numId w:val="6"/>
        </w:numPr>
        <w:spacing w:line="240" w:lineRule="exact"/>
        <w:rPr>
          <w:rFonts w:ascii="Arial Narrow" w:hAnsi="Arial Narrow" w:cs="Arial"/>
          <w:b/>
        </w:rPr>
      </w:pPr>
      <w:r w:rsidRPr="00EA661C">
        <w:rPr>
          <w:rFonts w:ascii="Arial Narrow" w:hAnsi="Arial Narrow" w:cs="Arial"/>
          <w:b/>
        </w:rPr>
        <w:t xml:space="preserve"> </w:t>
      </w:r>
      <w:r w:rsidR="003420F6" w:rsidRPr="00EA661C">
        <w:rPr>
          <w:rFonts w:ascii="Arial Narrow" w:hAnsi="Arial Narrow" w:cs="Arial"/>
          <w:b/>
        </w:rPr>
        <w:t>Provedbeno razdoblje, produljenje, obustava, viša sila i rok dovršetka</w:t>
      </w:r>
    </w:p>
    <w:p w:rsidR="003E48F8" w:rsidRPr="00EA661C" w:rsidRDefault="003E48F8" w:rsidP="004B47EF">
      <w:pPr>
        <w:spacing w:line="240" w:lineRule="exact"/>
        <w:jc w:val="center"/>
        <w:rPr>
          <w:rFonts w:ascii="Arial Narrow" w:hAnsi="Arial Narrow" w:cs="Arial"/>
          <w:b/>
        </w:rPr>
      </w:pPr>
    </w:p>
    <w:p w:rsidR="003420F6" w:rsidRPr="00EA661C" w:rsidRDefault="003E48F8" w:rsidP="004B47EF">
      <w:pPr>
        <w:spacing w:line="240" w:lineRule="exact"/>
        <w:jc w:val="both"/>
        <w:rPr>
          <w:rFonts w:ascii="Arial Narrow" w:hAnsi="Arial Narrow" w:cs="Arial"/>
        </w:rPr>
      </w:pPr>
      <w:r w:rsidRPr="00EA661C">
        <w:rPr>
          <w:rFonts w:ascii="Arial Narrow" w:hAnsi="Arial Narrow" w:cs="Arial"/>
        </w:rPr>
        <w:t xml:space="preserve"> </w:t>
      </w:r>
      <w:r w:rsidR="003420F6" w:rsidRPr="00EA661C">
        <w:rPr>
          <w:rFonts w:ascii="Arial Narrow" w:hAnsi="Arial Narrow" w:cs="Arial"/>
        </w:rPr>
        <w:t xml:space="preserve">(1) Provedbeno razdoblje programa ili projekta mora biti navedeno u ugovoru. Korisnik financiranja </w:t>
      </w:r>
      <w:r w:rsidR="00730AC2" w:rsidRPr="00EA661C">
        <w:rPr>
          <w:rFonts w:ascii="Arial Narrow" w:hAnsi="Arial Narrow" w:cs="Arial"/>
        </w:rPr>
        <w:t>je bez odgode</w:t>
      </w:r>
      <w:r w:rsidR="003420F6" w:rsidRPr="00EA661C">
        <w:rPr>
          <w:rFonts w:ascii="Arial Narrow" w:hAnsi="Arial Narrow" w:cs="Arial"/>
        </w:rPr>
        <w:t xml:space="preserve"> dužan obavijestiti davatelja financijskih sredstava o svim okolnostima koje bi mogle priječiti ili odgoditi provedbu programa ili projekta. Korisnik financiranja može tražiti produljenje provedbenog roka programa ili projekta najkasnije 30 dana prije ugovorenog dovršetka. Uz ovaj je zahtjev potrebno priložiti svu dokumentaciju i dokaze koji su potrebni za njegovu procjenu.</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(2) Korisnik financiranja može obustaviti provedbu cjelokupnog ili dijela programa ili projekta ukoliko okolnosti (prije svega viša sila) ozbiljno otežavaju ili ugrožavaju njegovo provođenje. Kor</w:t>
      </w:r>
      <w:r w:rsidR="00730AC2" w:rsidRPr="00EA661C">
        <w:rPr>
          <w:rFonts w:ascii="Arial Narrow" w:hAnsi="Arial Narrow" w:cs="Arial"/>
        </w:rPr>
        <w:t>isnik financiranja bez odgode</w:t>
      </w:r>
      <w:r w:rsidRPr="00EA661C">
        <w:rPr>
          <w:rFonts w:ascii="Arial Narrow" w:hAnsi="Arial Narrow" w:cs="Arial"/>
        </w:rPr>
        <w:t xml:space="preserve"> mora obavijestiti davatelja financijskih sredstava i dostaviti sve potrebne pojedinosti. Svaka od ugovornih strana može raskinuti ugovor u skladu s člankom 48. stavkom 1. Uredbe. Ako ugovor nije raskinut, korisnik financiranja će poduzeti sve mjere da vrijeme obustave svede na najmanju moguću mjeru i nastaviti s provedbom čim to okolnosti dopuste te o tome obavijestiti davatelja financijskih sredstava.</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(3) Davatelj financijskih sredstava može tražiti od korisnika financiranja da obustavi provedbu cjelokupnog ili dijela projekta ako okolnosti (prije svega viša sila) ozbiljno otežavaju ili ugrožavaju njegov nastavak. Svaka od ugovornih strana može raskinuti ugovor u skladu s člankom 48. stavkom 1. Uredbe. Ako ugovor nije raskinut korisnik financiranja će nastojati vrijeme obustave svesti na najmanju moguću mjeru i nastaviti s provedbom čim okolnosti to dopuste i nakon što prethodno dobije pismenu suglasnost davatelja financijskih sredstava.</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lastRenderedPageBreak/>
        <w:t>(4) 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(5) Viša sila u provedbi programa ili 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da te obveze ispuni zbog više sile. Ugovorna strana suo</w:t>
      </w:r>
      <w:r w:rsidR="00730AC2" w:rsidRPr="00EA661C">
        <w:rPr>
          <w:rFonts w:ascii="Arial Narrow" w:hAnsi="Arial Narrow" w:cs="Arial"/>
        </w:rPr>
        <w:t>čena s višom silom bez odgode</w:t>
      </w:r>
      <w:r w:rsidRPr="00EA661C">
        <w:rPr>
          <w:rFonts w:ascii="Arial Narrow" w:hAnsi="Arial Narrow" w:cs="Arial"/>
        </w:rPr>
        <w:t xml:space="preserve"> će o tome obavijesti drugu ugovornu stranu, navodeći prirodu, vjerojatno trajanje i predvidive posljedice problema, te poduzeti sve potrebne mjere da štetu pažnjom dobrog gospodarstvenika, odnosno stručnjaka svede na najmanju moguću mjeru.</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(6) Financijske obaveze davatelja financijskih sredstava na temelju ugovora završiti će 12 mjeseci nakon isteka roka za provedbu programa ili projekta navedenog u ugovoru, osim ako ugovor nije raskinut temeljem članka 48. stavka 1. Uredbe, kada financijska obveza prestaje dostavom obavijesti o raskidu ugovora. Davatelj financijskih sredstava će obavijestiti korisnika financiranja o svim odgodama krajnjeg roka.</w:t>
      </w:r>
    </w:p>
    <w:p w:rsidR="008D083F" w:rsidRPr="00EA661C" w:rsidRDefault="008D083F" w:rsidP="00EA661C">
      <w:pPr>
        <w:spacing w:line="240" w:lineRule="exact"/>
        <w:rPr>
          <w:rFonts w:ascii="Arial Narrow" w:hAnsi="Arial Narrow" w:cs="Arial"/>
          <w:b/>
        </w:rPr>
      </w:pPr>
    </w:p>
    <w:p w:rsidR="003420F6" w:rsidRPr="00EA661C" w:rsidRDefault="003E48F8" w:rsidP="004B47EF">
      <w:pPr>
        <w:pStyle w:val="Odlomakpopisa"/>
        <w:numPr>
          <w:ilvl w:val="0"/>
          <w:numId w:val="6"/>
        </w:numPr>
        <w:spacing w:line="240" w:lineRule="exact"/>
        <w:rPr>
          <w:rFonts w:ascii="Arial Narrow" w:hAnsi="Arial Narrow" w:cs="Arial"/>
          <w:b/>
        </w:rPr>
      </w:pPr>
      <w:r w:rsidRPr="00EA661C">
        <w:rPr>
          <w:rFonts w:ascii="Arial Narrow" w:hAnsi="Arial Narrow" w:cs="Arial"/>
          <w:b/>
        </w:rPr>
        <w:t xml:space="preserve"> </w:t>
      </w:r>
      <w:r w:rsidR="003420F6" w:rsidRPr="00EA661C">
        <w:rPr>
          <w:rFonts w:ascii="Arial Narrow" w:hAnsi="Arial Narrow" w:cs="Arial"/>
          <w:b/>
        </w:rPr>
        <w:t>Raskid ugovora</w:t>
      </w:r>
    </w:p>
    <w:p w:rsidR="003E48F8" w:rsidRPr="00EA661C" w:rsidRDefault="003E48F8" w:rsidP="004B47EF">
      <w:pPr>
        <w:spacing w:line="240" w:lineRule="exact"/>
        <w:jc w:val="center"/>
        <w:rPr>
          <w:rFonts w:ascii="Arial Narrow" w:hAnsi="Arial Narrow" w:cs="Arial"/>
          <w:b/>
        </w:rPr>
      </w:pPr>
    </w:p>
    <w:p w:rsidR="003420F6" w:rsidRPr="00EA661C" w:rsidRDefault="003E48F8" w:rsidP="004B47EF">
      <w:pPr>
        <w:spacing w:line="240" w:lineRule="exact"/>
        <w:jc w:val="both"/>
        <w:rPr>
          <w:rFonts w:ascii="Arial Narrow" w:hAnsi="Arial Narrow" w:cs="Arial"/>
        </w:rPr>
      </w:pPr>
      <w:r w:rsidRPr="00EA661C">
        <w:rPr>
          <w:rFonts w:ascii="Arial Narrow" w:hAnsi="Arial Narrow" w:cs="Arial"/>
        </w:rPr>
        <w:t xml:space="preserve"> </w:t>
      </w:r>
      <w:r w:rsidR="003420F6" w:rsidRPr="00EA661C">
        <w:rPr>
          <w:rFonts w:ascii="Arial Narrow" w:hAnsi="Arial Narrow" w:cs="Arial"/>
        </w:rPr>
        <w:t>(1) Ako jedna ugovorna strana smatra da se ugovor više ne može provoditi na ugovoreni način u skladu s ciljevima i planiranim aktivnostima, o tome će se savjetovati s drugom stranom. Ukoliko ne dođe do dogovora, bilo koja strana može dva mjeseca unaprijed u pisanom obliku raskinuti ugovor.</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(2) Davatelj financijskih sredstava može raskinuti ugovor bez pisane obavijesti i bez plaćanja bilo kakve nadoknade u sljedećim slučajevima, ako:</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b) je protiv korisnika financiranja pokrenut stečajni postupak, odnosno postupak likvidacije, ili sudovi upravljaju njegovim poslovima, ili je u postupku nagodbe s vjerovnicima ili drugom srodnom postupku prema važećim propisima,</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e) korisnik financiranja promijeni pravni oblik, osim ako ne postoji dodatak ugovoru u kojemu je navedena ta činjenica,</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lastRenderedPageBreak/>
        <w:t>f) korisnik financiranja ne postupa u skladu s odredbama ugovora vezano uz sukob interesa, prijenos prava i tehničke i financijske provjere programa ili projekta, ili</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g) korisnik financiranja daje lažne ili nepotpune izjave, podatke, informacije i dokumentaciju kako bi dobio sredstva iz ugovora ili ako dostavlja nevjerodostojne izvještaje.</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(3) 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davateljem financijskih sredstava u najdužem trajanju do pet godina od dana donošenja odluke o nefinanciranju. Ovo se razdoblje može produljiti na narednih pet godina u slučaju opetovanog kršenja unutar pet godina od gore spomenutog datuma.</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(4) U slučaju raskida ugovora korisniku financiranja se priznaje pravo na isplatu sredstava samo za dio programa ili projekta koji je proveden, isključujući troškove vezane uz tekuće obveze koje bi se izvršile poslije raskida. U tu svrhu korisnik financiranja je dužan podnijeti zahtjev za isplatu i završni izvještaj u skladu s člankom 38. Uredbe.</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(5) U slučaju raskida ugovora sukladno stavku 2. alinejama c), d), e), f) i g) ovoga članka davatelj financijskih sredstava tražit će povrat cjelokupnog iznosa već isplaćenih sredstava, prethodno dozvolivši korisniku financiranja da dostavi svoje primjedbe i obrazloženja.</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(6) 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(7) Ugovor će se smatrati raskinutim ukoliko davatelj financijskih sredstava zbog razloga iz stavka 2. ovoga članka ne izvrši uplatu korisniku financiranja u roku od jedne godine od potpisivanja ugovora.</w:t>
      </w:r>
    </w:p>
    <w:p w:rsidR="008D083F" w:rsidRPr="00EA661C" w:rsidRDefault="003420F6" w:rsidP="00EA661C">
      <w:pPr>
        <w:spacing w:line="240" w:lineRule="exact"/>
        <w:jc w:val="both"/>
        <w:rPr>
          <w:rFonts w:ascii="Arial Narrow" w:hAnsi="Arial Narrow" w:cs="Arial"/>
        </w:rPr>
      </w:pPr>
      <w:r w:rsidRPr="00EA661C">
        <w:rPr>
          <w:rFonts w:ascii="Arial Narrow" w:hAnsi="Arial Narrow" w:cs="Arial"/>
        </w:rPr>
        <w:t>(8) Korisniku financiranja koji ne ispunjava obveze izvještavanja utvrđene ugovorom o financiranju programa ili projekta davatelj financijskih sredstava uskratit će financiranje iz javnih izvora u odnosu na taj ugovor, kao i prijavu na drugi javni natječaj u razdoblju od dvije godine od utvrđivanja povrede ugovora.</w:t>
      </w:r>
    </w:p>
    <w:p w:rsidR="00531144" w:rsidRPr="00EA661C" w:rsidRDefault="00531144" w:rsidP="004B47EF">
      <w:pPr>
        <w:spacing w:line="240" w:lineRule="exact"/>
        <w:jc w:val="center"/>
        <w:rPr>
          <w:rFonts w:ascii="Arial Narrow" w:hAnsi="Arial Narrow" w:cs="Arial"/>
          <w:b/>
        </w:rPr>
      </w:pPr>
    </w:p>
    <w:p w:rsidR="003420F6" w:rsidRPr="00EA661C" w:rsidRDefault="0043108A" w:rsidP="004B47EF">
      <w:pPr>
        <w:pStyle w:val="Odlomakpopisa"/>
        <w:numPr>
          <w:ilvl w:val="0"/>
          <w:numId w:val="6"/>
        </w:numPr>
        <w:spacing w:line="240" w:lineRule="exact"/>
        <w:rPr>
          <w:rFonts w:ascii="Arial Narrow" w:hAnsi="Arial Narrow" w:cs="Arial"/>
          <w:b/>
        </w:rPr>
      </w:pPr>
      <w:r w:rsidRPr="00EA661C">
        <w:rPr>
          <w:rFonts w:ascii="Arial Narrow" w:hAnsi="Arial Narrow" w:cs="Arial"/>
          <w:b/>
        </w:rPr>
        <w:t xml:space="preserve">  </w:t>
      </w:r>
      <w:r w:rsidR="003420F6" w:rsidRPr="00EA661C">
        <w:rPr>
          <w:rFonts w:ascii="Arial Narrow" w:hAnsi="Arial Narrow" w:cs="Arial"/>
          <w:b/>
        </w:rPr>
        <w:t>Primjena propisa i rješavanje sporova</w:t>
      </w:r>
    </w:p>
    <w:p w:rsidR="003E48F8" w:rsidRPr="00EA661C" w:rsidRDefault="003E48F8" w:rsidP="004B47EF">
      <w:pPr>
        <w:spacing w:line="240" w:lineRule="exact"/>
        <w:jc w:val="center"/>
        <w:rPr>
          <w:rFonts w:ascii="Arial Narrow" w:hAnsi="Arial Narrow" w:cs="Arial"/>
          <w:b/>
        </w:rPr>
      </w:pPr>
    </w:p>
    <w:p w:rsidR="003420F6" w:rsidRPr="00EA661C" w:rsidRDefault="003E48F8" w:rsidP="004B47EF">
      <w:pPr>
        <w:spacing w:line="240" w:lineRule="exact"/>
        <w:jc w:val="both"/>
        <w:rPr>
          <w:rFonts w:ascii="Arial Narrow" w:hAnsi="Arial Narrow" w:cs="Arial"/>
        </w:rPr>
      </w:pPr>
      <w:r w:rsidRPr="00EA661C">
        <w:rPr>
          <w:rFonts w:ascii="Arial Narrow" w:hAnsi="Arial Narrow" w:cs="Arial"/>
        </w:rPr>
        <w:t xml:space="preserve"> </w:t>
      </w:r>
      <w:r w:rsidR="003420F6" w:rsidRPr="00EA661C">
        <w:rPr>
          <w:rFonts w:ascii="Arial Narrow" w:hAnsi="Arial Narrow" w:cs="Arial"/>
        </w:rPr>
        <w:t>(1) Na ugovor o dodjeli financijskih sredstava primjenjuju se odredbe Uredbe, drugih primjenjivih propisa Republike Hrvatske i uvjeta koje o dodjeli financijskih sredstava utvrdi davatelj financijskih sredstava općim aktom.</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(2) U slučaju spora vezanog uz provedbu ugovora spor će strane nastojati riješiti mirnim putem, uz mogućnost sudjelovanja izmiritelja, te ako isti ne bude riješen u roku od 45 dana od dana dostavljanja takva zahtjeva drugoj strani, pokreće se postupak pred nadležnim sudom.</w:t>
      </w:r>
    </w:p>
    <w:p w:rsidR="003E48F8" w:rsidRPr="00EA661C" w:rsidRDefault="003E48F8" w:rsidP="004B47EF">
      <w:pPr>
        <w:spacing w:line="240" w:lineRule="exact"/>
        <w:jc w:val="both"/>
        <w:rPr>
          <w:rFonts w:ascii="Arial Narrow" w:hAnsi="Arial Narrow" w:cs="Arial"/>
        </w:rPr>
      </w:pPr>
    </w:p>
    <w:p w:rsidR="003420F6" w:rsidRPr="00EA661C" w:rsidRDefault="003420F6" w:rsidP="004B47EF">
      <w:pPr>
        <w:spacing w:line="240" w:lineRule="exact"/>
        <w:jc w:val="center"/>
        <w:rPr>
          <w:rFonts w:ascii="Arial Narrow" w:hAnsi="Arial Narrow" w:cs="Arial"/>
        </w:rPr>
      </w:pPr>
    </w:p>
    <w:p w:rsidR="003420F6" w:rsidRPr="00EA661C" w:rsidRDefault="003420F6" w:rsidP="004B47EF">
      <w:pPr>
        <w:pStyle w:val="Odlomakpopisa"/>
        <w:numPr>
          <w:ilvl w:val="0"/>
          <w:numId w:val="7"/>
        </w:numPr>
        <w:spacing w:line="240" w:lineRule="exact"/>
        <w:rPr>
          <w:rFonts w:ascii="Arial Narrow" w:hAnsi="Arial Narrow" w:cs="Arial"/>
          <w:b/>
        </w:rPr>
      </w:pPr>
      <w:r w:rsidRPr="00EA661C">
        <w:rPr>
          <w:rFonts w:ascii="Arial Narrow" w:hAnsi="Arial Narrow" w:cs="Arial"/>
          <w:b/>
        </w:rPr>
        <w:t>Financijske odredbe</w:t>
      </w:r>
    </w:p>
    <w:p w:rsidR="003420F6" w:rsidRPr="00EA661C" w:rsidRDefault="003420F6" w:rsidP="004B47EF">
      <w:pPr>
        <w:spacing w:line="240" w:lineRule="exact"/>
        <w:jc w:val="center"/>
        <w:rPr>
          <w:rFonts w:ascii="Arial Narrow" w:hAnsi="Arial Narrow" w:cs="Arial"/>
          <w:b/>
        </w:rPr>
      </w:pPr>
    </w:p>
    <w:p w:rsidR="003420F6" w:rsidRPr="00EA661C" w:rsidRDefault="003420F6" w:rsidP="004B47EF">
      <w:pPr>
        <w:pStyle w:val="Odlomakpopisa"/>
        <w:numPr>
          <w:ilvl w:val="0"/>
          <w:numId w:val="8"/>
        </w:numPr>
        <w:spacing w:line="240" w:lineRule="exact"/>
        <w:rPr>
          <w:rFonts w:ascii="Arial Narrow" w:hAnsi="Arial Narrow" w:cs="Arial"/>
          <w:b/>
        </w:rPr>
      </w:pPr>
      <w:r w:rsidRPr="00EA661C">
        <w:rPr>
          <w:rFonts w:ascii="Arial Narrow" w:hAnsi="Arial Narrow" w:cs="Arial"/>
          <w:b/>
        </w:rPr>
        <w:t>Prihvat</w:t>
      </w:r>
      <w:r w:rsidR="008D083F" w:rsidRPr="00EA661C">
        <w:rPr>
          <w:rFonts w:ascii="Arial Narrow" w:hAnsi="Arial Narrow" w:cs="Arial"/>
          <w:b/>
        </w:rPr>
        <w:t>ljivi i neprihvatljivi troškovi</w:t>
      </w:r>
    </w:p>
    <w:p w:rsidR="003E48F8" w:rsidRPr="00EA661C" w:rsidRDefault="003E48F8" w:rsidP="004B47EF">
      <w:pPr>
        <w:pStyle w:val="Odlomakpopisa"/>
        <w:spacing w:line="240" w:lineRule="exact"/>
        <w:ind w:left="1080"/>
        <w:rPr>
          <w:rFonts w:ascii="Arial Narrow" w:hAnsi="Arial Narrow" w:cs="Arial"/>
          <w:b/>
        </w:rPr>
      </w:pPr>
    </w:p>
    <w:p w:rsidR="003420F6" w:rsidRPr="00EA661C" w:rsidRDefault="003E48F8" w:rsidP="004B47EF">
      <w:pPr>
        <w:spacing w:line="240" w:lineRule="exact"/>
        <w:jc w:val="both"/>
        <w:rPr>
          <w:rFonts w:ascii="Arial Narrow" w:hAnsi="Arial Narrow" w:cs="Arial"/>
        </w:rPr>
      </w:pPr>
      <w:r w:rsidRPr="00EA661C">
        <w:rPr>
          <w:rFonts w:ascii="Arial Narrow" w:hAnsi="Arial Narrow" w:cs="Arial"/>
        </w:rPr>
        <w:t xml:space="preserve"> </w:t>
      </w:r>
      <w:r w:rsidR="003420F6" w:rsidRPr="00EA661C">
        <w:rPr>
          <w:rFonts w:ascii="Arial Narrow" w:hAnsi="Arial Narrow" w:cs="Arial"/>
        </w:rPr>
        <w:t>(1) Prihvatljivi troškovi su troškovi koje je imao korisnik financiranja te koji ispunjavaju sve sljedeće kriterije:</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a)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b) moraju biti navedeni u ukupnom predviđenom proračunu programa ili projekta,</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c) nužni su za provođenje programa ili projekta koji je predmetom dodjele financijskih sredstava,</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d) mogu biti identificirani i provjereni i koji su računovodstveno evidentirani kod korisnika financiranja prema važećim propisima o računovodstvu neprofitnih organizacija,</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e) trebaju biti umjereni, opravdani i usuglašeni sa zahtjevima racionalnog financijskog upravljanja, sukladno načelima ekonomičnosti i učinkovitosti.</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(2) U skladu s prihvatljivim troškovima iz stavka 1. ovoga članka i kada je to relevantno za poštivanje propisa o javnoj nabavi, prihvatljivim se smatraju sljedeći izravni troškovi korisnika financiranja i njegovih partnera:</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 xml:space="preserve">– troškovi zaposlenika angažiranih na programu ili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 iz udruge i njenih partnera koji su predviđeni programom ili projektom, odnosno u skladu s prosječnim plaćama u Republici Hrvatskoj u sličnim </w:t>
      </w:r>
      <w:r w:rsidRPr="00EA661C">
        <w:rPr>
          <w:rFonts w:ascii="Arial Narrow" w:hAnsi="Arial Narrow" w:cs="Arial"/>
        </w:rPr>
        <w:lastRenderedPageBreak/>
        <w:t>djelatnostima. Plaće i naknade (honorari) ne smiju prelaziti one koji su aktualni na tržištu, osim ako to nije opravdano dokazivanjem neophodnosti za provedbu programa ili projekta,</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 putni troškovi i troškovi dnevnica za zaposlenike i druge osobe koje sudjeluju u programu ili projektu, pod uvjetom da su u skladu s pravilima o visini iznosa za takve naknade za korisnike koji se financiraju iz sredstava državnog proračuna,</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 troškovi kupnje ili iznajmljivanja opreme i materijala (novih ili rabljenih) namijenjenih isključivo za program ili projekt, te troškovi usluga pod uvjetom da su u skladu s tržišnim cijenama,</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 troškovi potrošne robe,</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 troškovi podugovaranja,</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 administrativni troškovi,</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 troškovi koji izravno proistječu iz zahtjeva ugovora, uključujući troškove financijskih usluga.</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(3) Doprinosi u naravi, koji se moraju posebno navesti u proračunu programa ili projekta, ne predstavljaju stvarne izdatke i nisu prihvatljivi troškovi. Ukoliko drugačije nije navedeno u ugovoru o dodjeli financijskih sredstava, doprinosi u naravi ne mogu se tretirati kao sufinanciranje od strane udruge. Troškovi zaposlenika koji rade na programu ili projektu ne predstavljaju doprinos u naravi i mogu se smatrati kao sufinanciranje u proračunu programa ili projekta kada ih plaća korisnik financiranja ili njegovi partneri. Ukoliko opis programa ili projekta predviđa doprinose u naravi, takvi se doprinosi moraju osigurati.</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(4) Kada je to utvrđeno uvjetima natječaja i ugovorom doprinos rada volontera može biti priznat kao oblik sufinanciranja. Ako nije drugačije izračunata vrijednost pojedine vrste usluga, vrijednost volonterskog rada određuje se u jednakom iznosu za sve potencijalne prijavitelje programa i projekata u iznosu od 33 kuna/sat. Korisnik financiranja koji će na provedbi programa ili projekta angažirati volontere može odrediti stvarnu vrijednost volonterskog rada, koja može biti i veća od navedenog prihvatljivog iznosa. Za potrebe izvještavanja o pokazateljima provedbe programa ili projekata, korisnik financiranja će izvještavati samo u okvirima u ovom stavku navedene vrijednosti volonterskog sata.</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(5) Prihvatljivim se neće smatrati sljedeći troškovi:</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 dugovi i stavke za pokrivanje gubitaka ili dugova,</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 dospjele kamate,</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 stavke koje se već financiraju iz javnih izvora,</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 kupovina zemljišta ili građevina, osim kada je to nužno za izravno provođenje programa ili projekta, kada se vlasništvo mora prenijeti na korisnika financiranja i/ili partnere najkasnije po završetku programa ili projekta,</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 gubici na tečajnim razlikama, ili</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 zajmovi trećim stranama.</w:t>
      </w:r>
    </w:p>
    <w:p w:rsidR="003420F6" w:rsidRPr="00EA661C" w:rsidRDefault="003420F6" w:rsidP="004B47EF">
      <w:pPr>
        <w:spacing w:line="240" w:lineRule="exact"/>
        <w:jc w:val="center"/>
        <w:rPr>
          <w:rFonts w:ascii="Arial Narrow" w:hAnsi="Arial Narrow" w:cs="Arial"/>
          <w:b/>
        </w:rPr>
      </w:pPr>
    </w:p>
    <w:p w:rsidR="003420F6" w:rsidRPr="00EA661C" w:rsidRDefault="003420F6" w:rsidP="004B47EF">
      <w:pPr>
        <w:pStyle w:val="Odlomakpopisa"/>
        <w:numPr>
          <w:ilvl w:val="0"/>
          <w:numId w:val="8"/>
        </w:numPr>
        <w:spacing w:line="240" w:lineRule="exact"/>
        <w:rPr>
          <w:rFonts w:ascii="Arial Narrow" w:hAnsi="Arial Narrow" w:cs="Arial"/>
          <w:b/>
        </w:rPr>
      </w:pPr>
      <w:r w:rsidRPr="00EA661C">
        <w:rPr>
          <w:rFonts w:ascii="Arial Narrow" w:hAnsi="Arial Narrow" w:cs="Arial"/>
          <w:b/>
        </w:rPr>
        <w:t>Plaćanje i modeli plaćanja</w:t>
      </w:r>
    </w:p>
    <w:p w:rsidR="003E48F8" w:rsidRPr="00EA661C" w:rsidRDefault="003E48F8" w:rsidP="004B47EF">
      <w:pPr>
        <w:pStyle w:val="Odlomakpopisa"/>
        <w:spacing w:line="240" w:lineRule="exact"/>
        <w:ind w:left="1080"/>
        <w:rPr>
          <w:rFonts w:ascii="Arial Narrow" w:hAnsi="Arial Narrow" w:cs="Arial"/>
          <w:b/>
        </w:rPr>
      </w:pPr>
    </w:p>
    <w:p w:rsidR="003420F6" w:rsidRPr="00EA661C" w:rsidRDefault="003E48F8" w:rsidP="004B47EF">
      <w:pPr>
        <w:spacing w:line="240" w:lineRule="exact"/>
        <w:jc w:val="both"/>
        <w:rPr>
          <w:rFonts w:ascii="Arial Narrow" w:hAnsi="Arial Narrow" w:cs="Arial"/>
        </w:rPr>
      </w:pPr>
      <w:r w:rsidRPr="00EA661C">
        <w:rPr>
          <w:rFonts w:ascii="Arial Narrow" w:hAnsi="Arial Narrow" w:cs="Arial"/>
        </w:rPr>
        <w:t xml:space="preserve"> </w:t>
      </w:r>
      <w:r w:rsidR="00531144" w:rsidRPr="00EA661C">
        <w:rPr>
          <w:rFonts w:ascii="Arial Narrow" w:hAnsi="Arial Narrow" w:cs="Arial"/>
        </w:rPr>
        <w:t>(1) P</w:t>
      </w:r>
      <w:r w:rsidR="003420F6" w:rsidRPr="00EA661C">
        <w:rPr>
          <w:rFonts w:ascii="Arial Narrow" w:hAnsi="Arial Narrow" w:cs="Arial"/>
        </w:rPr>
        <w:t>ostupci plaćanja uređuju se ugovorom prema jednom od sljedećih modela:</w:t>
      </w:r>
    </w:p>
    <w:p w:rsidR="009147E0" w:rsidRPr="00EA661C" w:rsidRDefault="009147E0" w:rsidP="004B47EF">
      <w:pPr>
        <w:spacing w:line="240" w:lineRule="exact"/>
        <w:jc w:val="both"/>
        <w:rPr>
          <w:rFonts w:ascii="Arial Narrow" w:hAnsi="Arial Narrow" w:cs="Arial"/>
        </w:rPr>
      </w:pPr>
      <w:r w:rsidRPr="00EA661C">
        <w:rPr>
          <w:rFonts w:ascii="Arial Narrow" w:hAnsi="Arial Narrow" w:cs="Arial"/>
        </w:rPr>
        <w:t xml:space="preserve">Davatelj </w:t>
      </w:r>
      <w:r w:rsidR="006C0BC9" w:rsidRPr="00EA661C">
        <w:rPr>
          <w:rFonts w:ascii="Arial Narrow" w:hAnsi="Arial Narrow" w:cs="Arial"/>
        </w:rPr>
        <w:t xml:space="preserve">financijskih sredstava </w:t>
      </w:r>
      <w:r w:rsidRPr="00EA661C">
        <w:rPr>
          <w:rFonts w:ascii="Arial Narrow" w:hAnsi="Arial Narrow" w:cs="Arial"/>
        </w:rPr>
        <w:t>će izvršiti isplatu sredstava Korisniku na sljedeći način:</w:t>
      </w:r>
    </w:p>
    <w:p w:rsidR="009147E0" w:rsidRPr="00EA661C" w:rsidRDefault="009147E0" w:rsidP="004B47EF">
      <w:pPr>
        <w:pStyle w:val="Odlomakpopisa"/>
        <w:numPr>
          <w:ilvl w:val="0"/>
          <w:numId w:val="2"/>
        </w:numPr>
        <w:spacing w:line="240" w:lineRule="exact"/>
        <w:jc w:val="both"/>
        <w:rPr>
          <w:rFonts w:ascii="Arial Narrow" w:hAnsi="Arial Narrow" w:cs="Arial"/>
        </w:rPr>
      </w:pPr>
      <w:r w:rsidRPr="00EA661C">
        <w:rPr>
          <w:rFonts w:ascii="Arial Narrow" w:hAnsi="Arial Narrow" w:cs="Arial"/>
        </w:rPr>
        <w:t xml:space="preserve">predujam u iznosu od 20 % ugovorenog iznosa u roku od 30 dana od dana potpisivanja Ugovora, ovisno o raspoloživosti proračunskih sredstava, odnosno dinamici punjenja proračuna; </w:t>
      </w:r>
    </w:p>
    <w:p w:rsidR="009147E0" w:rsidRPr="00EA661C" w:rsidRDefault="009147E0" w:rsidP="004B47EF">
      <w:pPr>
        <w:pStyle w:val="Odlomakpopisa"/>
        <w:numPr>
          <w:ilvl w:val="0"/>
          <w:numId w:val="2"/>
        </w:numPr>
        <w:spacing w:line="240" w:lineRule="exact"/>
        <w:jc w:val="both"/>
        <w:rPr>
          <w:rFonts w:ascii="Arial Narrow" w:hAnsi="Arial Narrow" w:cs="Arial"/>
        </w:rPr>
      </w:pPr>
      <w:r w:rsidRPr="00EA661C">
        <w:rPr>
          <w:rFonts w:ascii="Arial Narrow" w:hAnsi="Arial Narrow" w:cs="Arial"/>
        </w:rPr>
        <w:t>razliku do iznosa ukupnih prihvatljivih troškova, u roku od 30 dana od dana prihvaćanja privremenog i/ili konačnog izvješća o realizaciji projekta, a sve na temelju zahtjeva za isplatom sredstava.</w:t>
      </w:r>
    </w:p>
    <w:p w:rsidR="003420F6" w:rsidRPr="00EA661C" w:rsidRDefault="006C0BC9" w:rsidP="004B47EF">
      <w:pPr>
        <w:spacing w:line="240" w:lineRule="exact"/>
        <w:jc w:val="both"/>
        <w:rPr>
          <w:rFonts w:ascii="Arial Narrow" w:hAnsi="Arial Narrow" w:cs="Arial"/>
        </w:rPr>
      </w:pPr>
      <w:r w:rsidRPr="00EA661C">
        <w:rPr>
          <w:rFonts w:ascii="Arial Narrow" w:hAnsi="Arial Narrow" w:cs="Arial"/>
        </w:rPr>
        <w:t>(2</w:t>
      </w:r>
      <w:r w:rsidR="003420F6" w:rsidRPr="00EA661C">
        <w:rPr>
          <w:rFonts w:ascii="Arial Narrow" w:hAnsi="Arial Narrow" w:cs="Arial"/>
        </w:rPr>
        <w:t>) U slučaju da je postupak dodjele ili izvršenja ugovora narušen značajnim nepravilnostima ili prijevarom počinjenim od strane korisnika financiranja, davatelj financijskih sredstava obustavit će plaćanja, odnosno tražit će povrat već uplaćenih sredstva koja su neopravdano utrošena razmjerno ozbiljnosti nepravilnosti ili prijevare. Davatelj financijskih sredstava može također obustaviti plaćanja u slučajevima u kojima se osnovano sumnja ili su utvrđene nepravilnosti ili prijevare koje je izvršio korisnik financiranja u provedbi drugog ugovora koji se financira iz javnih izvora, a koji mogu utjecati na učinke postojećeg ugovora.</w:t>
      </w:r>
    </w:p>
    <w:p w:rsidR="003420F6" w:rsidRPr="00EA661C" w:rsidRDefault="006C0BC9" w:rsidP="004B47EF">
      <w:pPr>
        <w:spacing w:line="240" w:lineRule="exact"/>
        <w:jc w:val="both"/>
        <w:rPr>
          <w:rFonts w:ascii="Arial Narrow" w:hAnsi="Arial Narrow" w:cs="Arial"/>
        </w:rPr>
      </w:pPr>
      <w:r w:rsidRPr="00EA661C">
        <w:rPr>
          <w:rFonts w:ascii="Arial Narrow" w:hAnsi="Arial Narrow" w:cs="Arial"/>
        </w:rPr>
        <w:t xml:space="preserve"> (3</w:t>
      </w:r>
      <w:r w:rsidR="003420F6" w:rsidRPr="00EA661C">
        <w:rPr>
          <w:rFonts w:ascii="Arial Narrow" w:hAnsi="Arial Narrow" w:cs="Arial"/>
        </w:rPr>
        <w:t>) Davatelj financijskih sredstava uplate će izvršiti u kunama.</w:t>
      </w:r>
    </w:p>
    <w:p w:rsidR="006C0BC9" w:rsidRPr="00EA661C" w:rsidRDefault="006C0BC9" w:rsidP="004B47EF">
      <w:pPr>
        <w:spacing w:line="240" w:lineRule="exact"/>
        <w:rPr>
          <w:rFonts w:ascii="Arial Narrow" w:hAnsi="Arial Narrow" w:cs="Arial"/>
          <w:b/>
        </w:rPr>
      </w:pPr>
    </w:p>
    <w:p w:rsidR="003420F6" w:rsidRPr="00EA661C" w:rsidRDefault="003420F6" w:rsidP="004B47EF">
      <w:pPr>
        <w:pStyle w:val="Odlomakpopisa"/>
        <w:numPr>
          <w:ilvl w:val="0"/>
          <w:numId w:val="8"/>
        </w:numPr>
        <w:spacing w:line="240" w:lineRule="exact"/>
        <w:rPr>
          <w:rFonts w:ascii="Arial Narrow" w:hAnsi="Arial Narrow" w:cs="Arial"/>
          <w:b/>
        </w:rPr>
      </w:pPr>
      <w:r w:rsidRPr="00EA661C">
        <w:rPr>
          <w:rFonts w:ascii="Arial Narrow" w:hAnsi="Arial Narrow" w:cs="Arial"/>
          <w:b/>
        </w:rPr>
        <w:t xml:space="preserve">Računi, </w:t>
      </w:r>
      <w:r w:rsidR="008D083F" w:rsidRPr="00EA661C">
        <w:rPr>
          <w:rFonts w:ascii="Arial Narrow" w:hAnsi="Arial Narrow" w:cs="Arial"/>
          <w:b/>
        </w:rPr>
        <w:t>tehničke i financijske provjere</w:t>
      </w:r>
    </w:p>
    <w:p w:rsidR="003E48F8" w:rsidRPr="00EA661C" w:rsidRDefault="003E48F8" w:rsidP="004B47EF">
      <w:pPr>
        <w:pStyle w:val="Odlomakpopisa"/>
        <w:spacing w:line="240" w:lineRule="exact"/>
        <w:ind w:left="1080"/>
        <w:rPr>
          <w:rFonts w:ascii="Arial Narrow" w:hAnsi="Arial Narrow" w:cs="Arial"/>
          <w:b/>
        </w:rPr>
      </w:pPr>
    </w:p>
    <w:p w:rsidR="003420F6" w:rsidRPr="00EA661C" w:rsidRDefault="003E48F8" w:rsidP="004B47EF">
      <w:pPr>
        <w:spacing w:line="240" w:lineRule="exact"/>
        <w:jc w:val="both"/>
        <w:rPr>
          <w:rFonts w:ascii="Arial Narrow" w:hAnsi="Arial Narrow" w:cs="Arial"/>
        </w:rPr>
      </w:pPr>
      <w:r w:rsidRPr="00EA661C">
        <w:rPr>
          <w:rFonts w:ascii="Arial Narrow" w:hAnsi="Arial Narrow" w:cs="Arial"/>
        </w:rPr>
        <w:t xml:space="preserve"> </w:t>
      </w:r>
      <w:r w:rsidR="003420F6" w:rsidRPr="00EA661C">
        <w:rPr>
          <w:rFonts w:ascii="Arial Narrow" w:hAnsi="Arial Narrow" w:cs="Arial"/>
        </w:rPr>
        <w:t>(1) Korisnik financiranja će voditi precizne i redovite evidencije vezane uz provođenje programa ili projekta koristeći odgovarajuće računovodstvene sustave sukladno propisima o računovodstvu neprofitnih organizacija. Korisnik financiranja će osigurati da financijski izvještaj (i privremeni i završni) u skladu s člankom 38. Uredbe bude primjereno i jednostavno usklađen i s računovodstvenim i knjigovodstvenim sustavom korisnika financiranja i temeljnim računovodstvenim i drugim relevantnim evidencijama. U tu svrhu korisnik financiranja će pripremiti i održavati odgovarajuća usuglašavanja, prateće planove, analize i preglede po stavkama za nadzor i provjeru.</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lastRenderedPageBreak/>
        <w:t>(2) Korisnik financiranja je obvezan omogućiti davatelju financijskih sredstava, inspektorima proračunskog nadzora Ministarstva financija i svim vanjskim revizorima koji vrše provjere sukladno članku 51. stavku 5. Uredbe da provjere, ispitivanjem dokumenata ili putem kontrola na licu mjesta, provođenje programa ili projekta i po potrebi izvrše reviziju na temelju prateće dokumentacije za računovodstvene evidencije, računovodstvene dokumente i sve ostale dokumente relevantne za financiranje programa ili projekta, i u razdoblju od sedam godina nakon završne isplate.</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(3) Korisnik financiranja će dopustiti proračunskom nadzoru i svim vanjskim revizorima koji vrše nadzor temeljem članka 51. stavka 5. Uredbe da na licu mjesta izvrše provjere i nadzor u skladu s postupcima sadržanim u važećim propisima za zaštitu financijskih interesa Republike Hrvatske od prevara i drugih nepravilnosti. Radi toga korisnik financiranja će omogućiti pristup osoblju ili predstavnicima davatelja financijskih sredstava, proračunskom nadzoru kao i svim vanjskim revizorima koji vrše provjere i nadzor sukladno članku 51. stavku 5. Uredbe objektima i lokacijama na kojima se provodi program ili projekt, uključujući njegovim informatičkim sustavima te svim dokumentima i bazama podataka vezanim uz tehničko i financijsko upravljanje programom ili projektom te poduzeti sve mjere da olakša njihov rad.</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(4) Pristup omogućen predstavnicima davatelja financijskih sredstava, proračunskom nadzoru, kao i svim vanjskim revizorima koji vrše provjere i nadzor u skladu s člankom 51. stavkom 5. Uredbe temeljit će se na povjerljivosti u odnosu na treće strane.</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(5) Svi dokumenti vezani uz program ili projekt moraju biti lako dostupni i arhivirani na način koji omogućuje jednostavan pregled, a korisnik financiranja je dužan obavijestiti davatelja financijskih sredstava o njihovoj točnoj lokaciji.</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(6) Prava davatelja financijskih sredstava, proračunskog nadzora kao i svih vanjskih revizora koji vrše provjere sukladno članku 51. stavku 5.Uredbe na obavljanje revizija, nadzora i provjera jednako se primjenjuju pod istim uvjetima i prema istim pravilima u odnosu na partnere i podugovarače udruge.</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(7) Pored izvještaja navedenih u članku 38. Uredbe, dokumenti navedeni u stavku 2. ovoga članka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rsidR="003420F6" w:rsidRPr="00EA661C" w:rsidRDefault="003420F6" w:rsidP="004B47EF">
      <w:pPr>
        <w:spacing w:line="240" w:lineRule="exact"/>
        <w:jc w:val="center"/>
        <w:rPr>
          <w:rFonts w:ascii="Arial Narrow" w:hAnsi="Arial Narrow" w:cs="Arial"/>
        </w:rPr>
      </w:pPr>
    </w:p>
    <w:p w:rsidR="003420F6" w:rsidRPr="00EA661C" w:rsidRDefault="003420F6" w:rsidP="004B47EF">
      <w:pPr>
        <w:pStyle w:val="Odlomakpopisa"/>
        <w:numPr>
          <w:ilvl w:val="0"/>
          <w:numId w:val="8"/>
        </w:numPr>
        <w:spacing w:line="240" w:lineRule="exact"/>
        <w:rPr>
          <w:rFonts w:ascii="Arial Narrow" w:hAnsi="Arial Narrow" w:cs="Arial"/>
          <w:b/>
        </w:rPr>
      </w:pPr>
      <w:r w:rsidRPr="00EA661C">
        <w:rPr>
          <w:rFonts w:ascii="Arial Narrow" w:hAnsi="Arial Narrow" w:cs="Arial"/>
          <w:b/>
        </w:rPr>
        <w:t>Konačan iznos financiranja od strane davatelja financij</w:t>
      </w:r>
      <w:r w:rsidR="008D083F" w:rsidRPr="00EA661C">
        <w:rPr>
          <w:rFonts w:ascii="Arial Narrow" w:hAnsi="Arial Narrow" w:cs="Arial"/>
          <w:b/>
        </w:rPr>
        <w:t>skih sredstava</w:t>
      </w:r>
    </w:p>
    <w:p w:rsidR="003E48F8" w:rsidRPr="00EA661C" w:rsidRDefault="003E48F8" w:rsidP="004B47EF">
      <w:pPr>
        <w:pStyle w:val="Odlomakpopisa"/>
        <w:spacing w:line="240" w:lineRule="exact"/>
        <w:ind w:left="1080"/>
        <w:rPr>
          <w:rFonts w:ascii="Arial Narrow" w:hAnsi="Arial Narrow" w:cs="Arial"/>
          <w:b/>
        </w:rPr>
      </w:pPr>
    </w:p>
    <w:p w:rsidR="003420F6" w:rsidRPr="00EA661C" w:rsidRDefault="003E48F8" w:rsidP="004B47EF">
      <w:pPr>
        <w:spacing w:line="240" w:lineRule="exact"/>
        <w:jc w:val="both"/>
        <w:rPr>
          <w:rFonts w:ascii="Arial Narrow" w:hAnsi="Arial Narrow" w:cs="Arial"/>
        </w:rPr>
      </w:pPr>
      <w:r w:rsidRPr="00EA661C">
        <w:rPr>
          <w:rFonts w:ascii="Arial Narrow" w:hAnsi="Arial Narrow" w:cs="Arial"/>
        </w:rPr>
        <w:t xml:space="preserve"> </w:t>
      </w:r>
      <w:r w:rsidR="003420F6" w:rsidRPr="00EA661C">
        <w:rPr>
          <w:rFonts w:ascii="Arial Narrow" w:hAnsi="Arial Narrow" w:cs="Arial"/>
        </w:rPr>
        <w:t>(1) Konačan iznos koji davatelj financijskih sredstava treba isplatiti korisniku financiranja ne može biti veći od najvišeg iznosa sredstava navedenih u ugovoru čak i ako ukupan zbroj prihvatljivih troškova premaši procijenjeni ukupan proračun naveden u obrascu proračuna programa ili projekta.</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(2) Ako su prihvatljivi troškovi na kraju programa ili projekta manji od ukupnih procijenjenih troškova navedenih u ugovoru, doprinos davatelja financijskih sredstava bit će ograničen na iznos dobiven primjenom postotka navedenog u ugovoru na stvarne prihvatljive troškove koje je odobrio davatelj financijskih sredstava.</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(3) Korisnik financiranja prihvaća da financijska sredstva ni pod kojima uvjetima ne mogu za posljedicu imati ostvarivanje dobiti i da moraju biti ograničena na iznos potreban za izravnanje prihoda i rashoda programa ili projekta. Dobit se u ovom slučaju definira kao višak primljenih sredstava u odnosu na troškove programa ili projekta kada se podnosi zahtjev za plaćanjem razlike.</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(4) Kao dopuna i bez prejudiciranja prava na raskid ugovora sukladno članku 48. stavku 2. Uredbe davatelj financijskih sredstava će, temeljem obrazložene odluke ako se program ili projekt ne provodi ili se neadekvatno, djelomično ili sa zakašnjenjem provodi, smanjiti financijska sredstva prvobitno predviđena u skladu sa stvarnim provođenjem programa ili projekta pod uvjetima sadržanim u ugovoru.</w:t>
      </w:r>
    </w:p>
    <w:p w:rsidR="00DD2344" w:rsidRPr="00EA661C" w:rsidRDefault="00DD2344" w:rsidP="004B47EF">
      <w:pPr>
        <w:spacing w:line="240" w:lineRule="exact"/>
        <w:jc w:val="center"/>
        <w:rPr>
          <w:rFonts w:ascii="Arial Narrow" w:hAnsi="Arial Narrow" w:cs="Arial"/>
          <w:b/>
        </w:rPr>
      </w:pPr>
    </w:p>
    <w:p w:rsidR="003420F6" w:rsidRPr="00EA661C" w:rsidRDefault="00DD2344" w:rsidP="004B47EF">
      <w:pPr>
        <w:pStyle w:val="Odlomakpopisa"/>
        <w:numPr>
          <w:ilvl w:val="0"/>
          <w:numId w:val="8"/>
        </w:numPr>
        <w:spacing w:line="240" w:lineRule="exact"/>
        <w:rPr>
          <w:rFonts w:ascii="Arial Narrow" w:hAnsi="Arial Narrow" w:cs="Arial"/>
          <w:b/>
        </w:rPr>
      </w:pPr>
      <w:r w:rsidRPr="00EA661C">
        <w:rPr>
          <w:rFonts w:ascii="Arial Narrow" w:hAnsi="Arial Narrow" w:cs="Arial"/>
          <w:b/>
        </w:rPr>
        <w:t>Povrat sredstava</w:t>
      </w:r>
    </w:p>
    <w:p w:rsidR="003420F6" w:rsidRPr="00EA661C" w:rsidRDefault="003420F6" w:rsidP="00B30B6C">
      <w:pPr>
        <w:spacing w:line="240" w:lineRule="exact"/>
        <w:rPr>
          <w:rFonts w:ascii="Arial Narrow" w:hAnsi="Arial Narrow" w:cs="Arial"/>
          <w:b/>
        </w:rPr>
      </w:pP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(1) Korisnik financiranja će davatelju financijskih sredstava najkasnije u roku od 30 dana od primitka zahtjeva, osim u iznimnim, jasno obrazloženim slučajevima, sukladno uputama davatelja financijskih sredstava da to učini, vratiti sve iznose uplaćene preko utvrđenog konačnog iznosa, kao i sva neutrošena sredstva te nenamjenski utrošena sredstva.</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(2) Ukoliko korisnik financiranja ne vrati sredstva u roku koji je utvrdio davatelj financijskih sredstava, davatelj financijskih sredstava će povećati dospjele iznose dodavanjem zatezne kamate.</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(3) Iznosi koji se trebaju vratiti davatelju financijskih sredstava mogu se prebiti bilo kojim potraživanjem koji korisnik financiranja ima prema davatelju. To neće utjecati na pravo ugovornih strana da se dogovore o plaćanju u ratama.</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(4) Bankovne troškove nastale vraćanjem dospjelih iznosa davatelju financijskih sredstava snosit će korisnik financiranja.</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lastRenderedPageBreak/>
        <w:t>(5) U slučaju kada korisnik financiranja nije vratio sredstva sukladno odredbama ovoga članka davatelj financijskih sredstava će aktivirati sredstva osiguranja plaćanja koja je korisnik financiranja sukladno uvjetima natječaja dostavio prije potpisivanja ovoga ugovora.</w:t>
      </w:r>
    </w:p>
    <w:p w:rsidR="003420F6" w:rsidRPr="00EA661C" w:rsidRDefault="003420F6" w:rsidP="004B47EF">
      <w:pPr>
        <w:spacing w:line="240" w:lineRule="exact"/>
        <w:jc w:val="both"/>
        <w:rPr>
          <w:rFonts w:ascii="Arial Narrow" w:hAnsi="Arial Narrow" w:cs="Arial"/>
        </w:rPr>
      </w:pPr>
      <w:r w:rsidRPr="00EA661C">
        <w:rPr>
          <w:rFonts w:ascii="Arial Narrow" w:hAnsi="Arial Narrow" w:cs="Arial"/>
        </w:rPr>
        <w:t>(6) Sredstva osiguranja plaćanja, koja ne bude realizirana, vraćaju se korisniku financiranja nakon odobrenja konačnog izvještaja o provedbi programa ili projekta.</w:t>
      </w:r>
    </w:p>
    <w:p w:rsidR="003420F6" w:rsidRPr="00B30B85" w:rsidRDefault="003420F6" w:rsidP="003420F6">
      <w:pPr>
        <w:spacing w:line="276" w:lineRule="auto"/>
        <w:jc w:val="both"/>
        <w:rPr>
          <w:rFonts w:ascii="Arial" w:hAnsi="Arial" w:cs="Arial"/>
          <w:sz w:val="20"/>
          <w:szCs w:val="20"/>
        </w:rPr>
      </w:pPr>
    </w:p>
    <w:p w:rsidR="003420F6" w:rsidRPr="00B30B85" w:rsidRDefault="003420F6" w:rsidP="003420F6">
      <w:pPr>
        <w:spacing w:line="276" w:lineRule="auto"/>
        <w:jc w:val="both"/>
        <w:rPr>
          <w:rFonts w:ascii="Arial" w:hAnsi="Arial" w:cs="Arial"/>
          <w:sz w:val="20"/>
          <w:szCs w:val="20"/>
        </w:rPr>
      </w:pPr>
    </w:p>
    <w:p w:rsidR="004B57C2" w:rsidRDefault="004B57C2"/>
    <w:sectPr w:rsidR="004B57C2" w:rsidSect="008D083F">
      <w:footerReference w:type="default" r:id="rId8"/>
      <w:pgSz w:w="11906" w:h="16838"/>
      <w:pgMar w:top="1440" w:right="1080" w:bottom="1440" w:left="1080" w:header="709"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7A8" w:rsidRDefault="00D407A8" w:rsidP="003420F6">
      <w:r>
        <w:separator/>
      </w:r>
    </w:p>
  </w:endnote>
  <w:endnote w:type="continuationSeparator" w:id="1">
    <w:p w:rsidR="00D407A8" w:rsidRDefault="00D407A8" w:rsidP="003420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827270"/>
      <w:docPartObj>
        <w:docPartGallery w:val="Page Numbers (Bottom of Page)"/>
        <w:docPartUnique/>
      </w:docPartObj>
    </w:sdtPr>
    <w:sdtEndPr>
      <w:rPr>
        <w:rFonts w:ascii="Arial" w:hAnsi="Arial" w:cs="Arial"/>
        <w:sz w:val="16"/>
        <w:szCs w:val="16"/>
      </w:rPr>
    </w:sdtEndPr>
    <w:sdtContent>
      <w:p w:rsidR="00BE58FC" w:rsidRPr="003420F6" w:rsidRDefault="00AF212F">
        <w:pPr>
          <w:pStyle w:val="Podnoje"/>
          <w:jc w:val="right"/>
          <w:rPr>
            <w:rFonts w:ascii="Arial" w:hAnsi="Arial" w:cs="Arial"/>
            <w:sz w:val="16"/>
            <w:szCs w:val="16"/>
          </w:rPr>
        </w:pPr>
        <w:r w:rsidRPr="003420F6">
          <w:rPr>
            <w:rFonts w:ascii="Arial" w:hAnsi="Arial" w:cs="Arial"/>
            <w:sz w:val="16"/>
            <w:szCs w:val="16"/>
          </w:rPr>
          <w:fldChar w:fldCharType="begin"/>
        </w:r>
        <w:r w:rsidR="00BE58FC" w:rsidRPr="003420F6">
          <w:rPr>
            <w:rFonts w:ascii="Arial" w:hAnsi="Arial" w:cs="Arial"/>
            <w:sz w:val="16"/>
            <w:szCs w:val="16"/>
          </w:rPr>
          <w:instrText>PAGE   \* MERGEFORMAT</w:instrText>
        </w:r>
        <w:r w:rsidRPr="003420F6">
          <w:rPr>
            <w:rFonts w:ascii="Arial" w:hAnsi="Arial" w:cs="Arial"/>
            <w:sz w:val="16"/>
            <w:szCs w:val="16"/>
          </w:rPr>
          <w:fldChar w:fldCharType="separate"/>
        </w:r>
        <w:r w:rsidR="00B30B6C">
          <w:rPr>
            <w:rFonts w:ascii="Arial" w:hAnsi="Arial" w:cs="Arial"/>
            <w:noProof/>
            <w:sz w:val="16"/>
            <w:szCs w:val="16"/>
          </w:rPr>
          <w:t>2</w:t>
        </w:r>
        <w:r w:rsidRPr="003420F6">
          <w:rPr>
            <w:rFonts w:ascii="Arial" w:hAnsi="Arial" w:cs="Arial"/>
            <w:sz w:val="16"/>
            <w:szCs w:val="16"/>
          </w:rPr>
          <w:fldChar w:fldCharType="end"/>
        </w:r>
      </w:p>
    </w:sdtContent>
  </w:sdt>
  <w:p w:rsidR="00BE58FC" w:rsidRDefault="00BE58FC">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7A8" w:rsidRDefault="00D407A8" w:rsidP="003420F6">
      <w:r>
        <w:separator/>
      </w:r>
    </w:p>
  </w:footnote>
  <w:footnote w:type="continuationSeparator" w:id="1">
    <w:p w:rsidR="00D407A8" w:rsidRDefault="00D407A8" w:rsidP="003420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E3827"/>
    <w:multiLevelType w:val="hybridMultilevel"/>
    <w:tmpl w:val="6E761800"/>
    <w:lvl w:ilvl="0" w:tplc="4B18270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45475E0"/>
    <w:multiLevelType w:val="hybridMultilevel"/>
    <w:tmpl w:val="2670EEE4"/>
    <w:lvl w:ilvl="0" w:tplc="8F5AE9A0">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nsid w:val="2B1B78ED"/>
    <w:multiLevelType w:val="hybridMultilevel"/>
    <w:tmpl w:val="A6F800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5517121C"/>
    <w:multiLevelType w:val="hybridMultilevel"/>
    <w:tmpl w:val="F984FF32"/>
    <w:lvl w:ilvl="0" w:tplc="7B34FEF2">
      <w:start w:val="3"/>
      <w:numFmt w:val="bullet"/>
      <w:lvlText w:val="-"/>
      <w:lvlJc w:val="left"/>
      <w:pPr>
        <w:ind w:left="720" w:hanging="360"/>
      </w:pPr>
      <w:rPr>
        <w:rFonts w:ascii="Calibri" w:eastAsia="Times New Roman" w:hAnsi="Calibri"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5B906280"/>
    <w:multiLevelType w:val="hybridMultilevel"/>
    <w:tmpl w:val="17B246C0"/>
    <w:lvl w:ilvl="0" w:tplc="041A0001">
      <w:start w:val="1"/>
      <w:numFmt w:val="bullet"/>
      <w:lvlText w:val=""/>
      <w:lvlJc w:val="left"/>
      <w:pPr>
        <w:ind w:left="960" w:hanging="360"/>
      </w:pPr>
      <w:rPr>
        <w:rFonts w:ascii="Symbol" w:hAnsi="Symbol" w:hint="default"/>
      </w:rPr>
    </w:lvl>
    <w:lvl w:ilvl="1" w:tplc="041A0003" w:tentative="1">
      <w:start w:val="1"/>
      <w:numFmt w:val="bullet"/>
      <w:lvlText w:val="o"/>
      <w:lvlJc w:val="left"/>
      <w:pPr>
        <w:ind w:left="1680" w:hanging="360"/>
      </w:pPr>
      <w:rPr>
        <w:rFonts w:ascii="Courier New" w:hAnsi="Courier New" w:cs="Courier New" w:hint="default"/>
      </w:rPr>
    </w:lvl>
    <w:lvl w:ilvl="2" w:tplc="041A0005" w:tentative="1">
      <w:start w:val="1"/>
      <w:numFmt w:val="bullet"/>
      <w:lvlText w:val=""/>
      <w:lvlJc w:val="left"/>
      <w:pPr>
        <w:ind w:left="2400" w:hanging="360"/>
      </w:pPr>
      <w:rPr>
        <w:rFonts w:ascii="Wingdings" w:hAnsi="Wingdings" w:hint="default"/>
      </w:rPr>
    </w:lvl>
    <w:lvl w:ilvl="3" w:tplc="041A0001" w:tentative="1">
      <w:start w:val="1"/>
      <w:numFmt w:val="bullet"/>
      <w:lvlText w:val=""/>
      <w:lvlJc w:val="left"/>
      <w:pPr>
        <w:ind w:left="3120" w:hanging="360"/>
      </w:pPr>
      <w:rPr>
        <w:rFonts w:ascii="Symbol" w:hAnsi="Symbol" w:hint="default"/>
      </w:rPr>
    </w:lvl>
    <w:lvl w:ilvl="4" w:tplc="041A0003" w:tentative="1">
      <w:start w:val="1"/>
      <w:numFmt w:val="bullet"/>
      <w:lvlText w:val="o"/>
      <w:lvlJc w:val="left"/>
      <w:pPr>
        <w:ind w:left="3840" w:hanging="360"/>
      </w:pPr>
      <w:rPr>
        <w:rFonts w:ascii="Courier New" w:hAnsi="Courier New" w:cs="Courier New" w:hint="default"/>
      </w:rPr>
    </w:lvl>
    <w:lvl w:ilvl="5" w:tplc="041A0005" w:tentative="1">
      <w:start w:val="1"/>
      <w:numFmt w:val="bullet"/>
      <w:lvlText w:val=""/>
      <w:lvlJc w:val="left"/>
      <w:pPr>
        <w:ind w:left="4560" w:hanging="360"/>
      </w:pPr>
      <w:rPr>
        <w:rFonts w:ascii="Wingdings" w:hAnsi="Wingdings" w:hint="default"/>
      </w:rPr>
    </w:lvl>
    <w:lvl w:ilvl="6" w:tplc="041A0001" w:tentative="1">
      <w:start w:val="1"/>
      <w:numFmt w:val="bullet"/>
      <w:lvlText w:val=""/>
      <w:lvlJc w:val="left"/>
      <w:pPr>
        <w:ind w:left="5280" w:hanging="360"/>
      </w:pPr>
      <w:rPr>
        <w:rFonts w:ascii="Symbol" w:hAnsi="Symbol" w:hint="default"/>
      </w:rPr>
    </w:lvl>
    <w:lvl w:ilvl="7" w:tplc="041A0003" w:tentative="1">
      <w:start w:val="1"/>
      <w:numFmt w:val="bullet"/>
      <w:lvlText w:val="o"/>
      <w:lvlJc w:val="left"/>
      <w:pPr>
        <w:ind w:left="6000" w:hanging="360"/>
      </w:pPr>
      <w:rPr>
        <w:rFonts w:ascii="Courier New" w:hAnsi="Courier New" w:cs="Courier New" w:hint="default"/>
      </w:rPr>
    </w:lvl>
    <w:lvl w:ilvl="8" w:tplc="041A0005" w:tentative="1">
      <w:start w:val="1"/>
      <w:numFmt w:val="bullet"/>
      <w:lvlText w:val=""/>
      <w:lvlJc w:val="left"/>
      <w:pPr>
        <w:ind w:left="6720" w:hanging="360"/>
      </w:pPr>
      <w:rPr>
        <w:rFonts w:ascii="Wingdings" w:hAnsi="Wingdings" w:hint="default"/>
      </w:rPr>
    </w:lvl>
  </w:abstractNum>
  <w:abstractNum w:abstractNumId="5">
    <w:nsid w:val="5FF043E6"/>
    <w:multiLevelType w:val="hybridMultilevel"/>
    <w:tmpl w:val="E52C8326"/>
    <w:lvl w:ilvl="0" w:tplc="0382D76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699E1AF4"/>
    <w:multiLevelType w:val="hybridMultilevel"/>
    <w:tmpl w:val="C82E0DFE"/>
    <w:lvl w:ilvl="0" w:tplc="AFF2675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6B834E85"/>
    <w:multiLevelType w:val="hybridMultilevel"/>
    <w:tmpl w:val="C6AA183A"/>
    <w:lvl w:ilvl="0" w:tplc="4B5A0A12">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abstractNumId w:val="4"/>
  </w:num>
  <w:num w:numId="2">
    <w:abstractNumId w:val="3"/>
  </w:num>
  <w:num w:numId="3">
    <w:abstractNumId w:val="6"/>
  </w:num>
  <w:num w:numId="4">
    <w:abstractNumId w:val="0"/>
  </w:num>
  <w:num w:numId="5">
    <w:abstractNumId w:val="2"/>
  </w:num>
  <w:num w:numId="6">
    <w:abstractNumId w:val="1"/>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3420F6"/>
    <w:rsid w:val="00052475"/>
    <w:rsid w:val="00054B36"/>
    <w:rsid w:val="00065702"/>
    <w:rsid w:val="00073834"/>
    <w:rsid w:val="000917D6"/>
    <w:rsid w:val="000A4939"/>
    <w:rsid w:val="000D3EB9"/>
    <w:rsid w:val="00125ED8"/>
    <w:rsid w:val="00147832"/>
    <w:rsid w:val="00171D8E"/>
    <w:rsid w:val="001C769C"/>
    <w:rsid w:val="002010F0"/>
    <w:rsid w:val="00215AE5"/>
    <w:rsid w:val="00286FE6"/>
    <w:rsid w:val="0029171B"/>
    <w:rsid w:val="002A236B"/>
    <w:rsid w:val="002B2EFE"/>
    <w:rsid w:val="002F5423"/>
    <w:rsid w:val="00321864"/>
    <w:rsid w:val="003420F6"/>
    <w:rsid w:val="003732A3"/>
    <w:rsid w:val="0038308A"/>
    <w:rsid w:val="0038713D"/>
    <w:rsid w:val="003E48F8"/>
    <w:rsid w:val="004057D6"/>
    <w:rsid w:val="00426380"/>
    <w:rsid w:val="0043108A"/>
    <w:rsid w:val="0049100D"/>
    <w:rsid w:val="0049455E"/>
    <w:rsid w:val="004B47EF"/>
    <w:rsid w:val="004B57C2"/>
    <w:rsid w:val="00525676"/>
    <w:rsid w:val="00531144"/>
    <w:rsid w:val="005A73AC"/>
    <w:rsid w:val="005C48B8"/>
    <w:rsid w:val="005C6EDB"/>
    <w:rsid w:val="005D1B50"/>
    <w:rsid w:val="005D7D20"/>
    <w:rsid w:val="00675A94"/>
    <w:rsid w:val="006C0BC9"/>
    <w:rsid w:val="006C1A9B"/>
    <w:rsid w:val="00730AC2"/>
    <w:rsid w:val="00740CDE"/>
    <w:rsid w:val="00782E37"/>
    <w:rsid w:val="00794C51"/>
    <w:rsid w:val="007A4CD7"/>
    <w:rsid w:val="007B29F2"/>
    <w:rsid w:val="008018EE"/>
    <w:rsid w:val="00870689"/>
    <w:rsid w:val="008968B9"/>
    <w:rsid w:val="008D083F"/>
    <w:rsid w:val="008F2B6D"/>
    <w:rsid w:val="00910D1C"/>
    <w:rsid w:val="009147E0"/>
    <w:rsid w:val="00935E87"/>
    <w:rsid w:val="009549DB"/>
    <w:rsid w:val="009D13E2"/>
    <w:rsid w:val="00A03A73"/>
    <w:rsid w:val="00AB4F03"/>
    <w:rsid w:val="00AF212F"/>
    <w:rsid w:val="00B1046C"/>
    <w:rsid w:val="00B11C9B"/>
    <w:rsid w:val="00B30B6C"/>
    <w:rsid w:val="00B530AD"/>
    <w:rsid w:val="00BC1761"/>
    <w:rsid w:val="00BC4942"/>
    <w:rsid w:val="00BD5B22"/>
    <w:rsid w:val="00BE58FC"/>
    <w:rsid w:val="00CB72E4"/>
    <w:rsid w:val="00D25D61"/>
    <w:rsid w:val="00D407A8"/>
    <w:rsid w:val="00D76674"/>
    <w:rsid w:val="00DD2344"/>
    <w:rsid w:val="00DE6B0A"/>
    <w:rsid w:val="00EA661C"/>
    <w:rsid w:val="00EE1CAA"/>
    <w:rsid w:val="00EE73B2"/>
    <w:rsid w:val="00F854DF"/>
    <w:rsid w:val="00FE3E4F"/>
  </w:rsids>
  <m:mathPr>
    <m:mathFont m:val="Cambria Math"/>
    <m:brkBin m:val="before"/>
    <m:brkBinSub m:val="--"/>
    <m:smallFrac/>
    <m:dispDef/>
    <m:lMargin m:val="0"/>
    <m:rMargin m:val="0"/>
    <m:defJc m:val="centerGroup"/>
    <m:wrapIndent m:val="1440"/>
    <m:intLim m:val="subSup"/>
    <m:naryLim m:val="undOvr"/>
  </m:mathPr>
  <w:themeFontLang w:val="hr-HR" w:bidi="he-I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0F6"/>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3420F6"/>
    <w:pPr>
      <w:tabs>
        <w:tab w:val="center" w:pos="4536"/>
        <w:tab w:val="right" w:pos="9072"/>
      </w:tabs>
    </w:pPr>
  </w:style>
  <w:style w:type="character" w:customStyle="1" w:styleId="ZaglavljeChar">
    <w:name w:val="Zaglavlje Char"/>
    <w:basedOn w:val="Zadanifontodlomka"/>
    <w:link w:val="Zaglavlje"/>
    <w:uiPriority w:val="99"/>
    <w:rsid w:val="003420F6"/>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3420F6"/>
    <w:pPr>
      <w:tabs>
        <w:tab w:val="center" w:pos="4536"/>
        <w:tab w:val="right" w:pos="9072"/>
      </w:tabs>
    </w:pPr>
  </w:style>
  <w:style w:type="character" w:customStyle="1" w:styleId="PodnojeChar">
    <w:name w:val="Podnožje Char"/>
    <w:basedOn w:val="Zadanifontodlomka"/>
    <w:link w:val="Podnoje"/>
    <w:uiPriority w:val="99"/>
    <w:rsid w:val="003420F6"/>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9147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0F6"/>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3420F6"/>
    <w:pPr>
      <w:tabs>
        <w:tab w:val="center" w:pos="4536"/>
        <w:tab w:val="right" w:pos="9072"/>
      </w:tabs>
    </w:pPr>
  </w:style>
  <w:style w:type="character" w:customStyle="1" w:styleId="ZaglavljeChar">
    <w:name w:val="Header Char"/>
    <w:basedOn w:val="Zadanifontodlomka"/>
    <w:link w:val="Zaglavlje"/>
    <w:uiPriority w:val="99"/>
    <w:rsid w:val="003420F6"/>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3420F6"/>
    <w:pPr>
      <w:tabs>
        <w:tab w:val="center" w:pos="4536"/>
        <w:tab w:val="right" w:pos="9072"/>
      </w:tabs>
    </w:pPr>
  </w:style>
  <w:style w:type="character" w:customStyle="1" w:styleId="PodnojeChar">
    <w:name w:val="Footer Char"/>
    <w:basedOn w:val="Zadanifontodlomka"/>
    <w:link w:val="Podnoje"/>
    <w:uiPriority w:val="99"/>
    <w:rsid w:val="003420F6"/>
    <w:rPr>
      <w:rFonts w:ascii="Times New Roman" w:eastAsia="Times New Roman" w:hAnsi="Times New Roman" w:cs="Times New Roman"/>
      <w:sz w:val="24"/>
      <w:szCs w:val="24"/>
      <w:lang w:eastAsia="hr-H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C19DB-27FF-461F-B898-FEA45C7E1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5574</Words>
  <Characters>31774</Characters>
  <Application>Microsoft Office Word</Application>
  <DocSecurity>0</DocSecurity>
  <Lines>264</Lines>
  <Paragraphs>74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Nikolina Mičić</dc:creator>
  <cp:lastModifiedBy>jvidovic</cp:lastModifiedBy>
  <cp:revision>15</cp:revision>
  <cp:lastPrinted>2020-01-17T08:30:00Z</cp:lastPrinted>
  <dcterms:created xsi:type="dcterms:W3CDTF">2016-03-10T10:51:00Z</dcterms:created>
  <dcterms:modified xsi:type="dcterms:W3CDTF">2021-01-15T14:52:00Z</dcterms:modified>
</cp:coreProperties>
</file>